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3" w:rsidRPr="007974D5" w:rsidRDefault="00D61D13" w:rsidP="00D61D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OBRAZAC 1  </w:t>
      </w: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FC672E" w:rsidRDefault="00D61D13" w:rsidP="00D61D13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672E">
        <w:rPr>
          <w:rFonts w:ascii="Arial" w:eastAsia="Times New Roman" w:hAnsi="Arial" w:cs="Arial"/>
          <w:b/>
          <w:color w:val="000000"/>
          <w:sz w:val="24"/>
          <w:szCs w:val="24"/>
        </w:rPr>
        <w:t>OPŠTINA BAR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Broj iz evide</w:t>
      </w:r>
      <w:r w:rsidR="00FA3CFD">
        <w:rPr>
          <w:rFonts w:ascii="Arial" w:eastAsia="Times New Roman" w:hAnsi="Arial" w:cs="Arial"/>
          <w:sz w:val="24"/>
          <w:szCs w:val="24"/>
        </w:rPr>
        <w:t>ncije postupaka javnih nabavki</w:t>
      </w:r>
      <w:r w:rsidR="00E15A03">
        <w:rPr>
          <w:rFonts w:ascii="Arial" w:eastAsia="Times New Roman" w:hAnsi="Arial" w:cs="Arial"/>
          <w:sz w:val="24"/>
          <w:szCs w:val="24"/>
        </w:rPr>
        <w:t xml:space="preserve">: </w:t>
      </w:r>
      <w:r w:rsidR="00D702DB">
        <w:rPr>
          <w:rFonts w:ascii="Arial" w:eastAsia="Times New Roman" w:hAnsi="Arial" w:cs="Arial"/>
          <w:sz w:val="24"/>
          <w:szCs w:val="24"/>
        </w:rPr>
        <w:t>01-018/21-295/1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Red</w:t>
      </w:r>
      <w:r>
        <w:rPr>
          <w:rFonts w:ascii="Arial" w:eastAsia="Times New Roman" w:hAnsi="Arial" w:cs="Arial"/>
          <w:color w:val="000000"/>
          <w:sz w:val="24"/>
          <w:szCs w:val="24"/>
        </w:rPr>
        <w:t>ni broj iz Plana javnih nabavki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D2CAB">
        <w:rPr>
          <w:rFonts w:ascii="Arial" w:eastAsia="Times New Roman" w:hAnsi="Arial" w:cs="Arial"/>
          <w:color w:val="000000"/>
          <w:sz w:val="24"/>
          <w:szCs w:val="24"/>
        </w:rPr>
        <w:t>70</w:t>
      </w:r>
    </w:p>
    <w:p w:rsidR="00D61D13" w:rsidRPr="00473489" w:rsidRDefault="00D61D13" w:rsidP="004734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E15A03">
        <w:rPr>
          <w:rFonts w:ascii="Arial" w:eastAsia="Times New Roman" w:hAnsi="Arial" w:cs="Arial"/>
          <w:color w:val="000000"/>
          <w:sz w:val="24"/>
          <w:szCs w:val="24"/>
        </w:rPr>
        <w:t xml:space="preserve">Bar, </w:t>
      </w:r>
      <w:r w:rsidR="00D702DB">
        <w:rPr>
          <w:rFonts w:ascii="Arial" w:eastAsia="Times New Roman" w:hAnsi="Arial" w:cs="Arial"/>
          <w:color w:val="000000"/>
          <w:sz w:val="24"/>
          <w:szCs w:val="24"/>
        </w:rPr>
        <w:t>15.02.</w:t>
      </w:r>
      <w:r w:rsidR="00E15A03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4734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473489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D61D13" w:rsidRPr="007974D5" w:rsidRDefault="00D61D13" w:rsidP="00D61D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 osnovu člana 93 stav 1 Zakona o javnim nabavkama („Službeni list CG“, br. 074/19) </w:t>
      </w:r>
      <w:r w:rsidRPr="007974D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Opština Bar, </w:t>
      </w:r>
      <w:r w:rsidRPr="007974D5">
        <w:rPr>
          <w:rFonts w:ascii="Arial" w:eastAsia="Times New Roman" w:hAnsi="Arial" w:cs="Arial"/>
          <w:sz w:val="24"/>
          <w:szCs w:val="24"/>
        </w:rPr>
        <w:t>objavljuje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D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TENDERSKU DOKUMENTACIJU</w:t>
      </w: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D5">
        <w:rPr>
          <w:rFonts w:ascii="Arial" w:eastAsia="Times New Roman" w:hAnsi="Arial" w:cs="Arial"/>
          <w:b/>
          <w:bCs/>
          <w:color w:val="000000"/>
          <w:sz w:val="28"/>
          <w:szCs w:val="28"/>
        </w:rPr>
        <w:t>ZA OTVORENI POSTUPAK JAVNE NABAVKE</w:t>
      </w: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61D13" w:rsidRPr="00631CA1" w:rsidRDefault="00631CA1" w:rsidP="00631C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631CA1">
        <w:rPr>
          <w:rFonts w:ascii="Arial" w:hAnsi="Arial" w:cs="Arial"/>
          <w:b/>
          <w:sz w:val="24"/>
          <w:szCs w:val="24"/>
        </w:rPr>
        <w:t>Rashodi za poštanske usluge – štampanje, kovertiranje i dostava rješenja (Sekretarijat za finansije)</w:t>
      </w:r>
    </w:p>
    <w:p w:rsidR="00D61D13" w:rsidRPr="00631CA1" w:rsidRDefault="00D61D13" w:rsidP="00631C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Predmet nabavke se nabavlja: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674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6742C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 w:rsidR="0026742C">
        <w:rPr>
          <w:rFonts w:ascii="Arial" w:eastAsia="Times New Roman" w:hAnsi="Arial" w:cs="Arial"/>
          <w:color w:val="000000"/>
          <w:sz w:val="24"/>
          <w:szCs w:val="24"/>
        </w:rPr>
        <w:t xml:space="preserve"> cjelina</w:t>
      </w: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  <w:r w:rsidRPr="007974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SADRŽAJ TENDERSKE DOKUMENTACIJE</w:t>
      </w:r>
    </w:p>
    <w:p w:rsidR="00D61D13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D61D13" w:rsidRPr="00936ED8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highlight w:val="yellow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6ED8" w:rsidRPr="00FA5B1D" w:rsidRDefault="00936ED8" w:rsidP="00936ED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</w:pPr>
    </w:p>
    <w:p w:rsidR="006F32DA" w:rsidRDefault="00936ED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FA5B1D">
        <w:rPr>
          <w:rFonts w:ascii="Arial" w:hAnsi="Arial" w:cs="Arial"/>
          <w:highlight w:val="yellow"/>
          <w:lang w:val="sr-Latn-ME"/>
        </w:rPr>
        <w:fldChar w:fldCharType="begin"/>
      </w:r>
      <w:r w:rsidRPr="00FA5B1D">
        <w:rPr>
          <w:rFonts w:ascii="Arial" w:hAnsi="Arial" w:cs="Arial"/>
          <w:highlight w:val="yellow"/>
          <w:lang w:val="sr-Latn-ME"/>
        </w:rPr>
        <w:instrText xml:space="preserve"> TOC \o "1-3" \h \z \u </w:instrText>
      </w:r>
      <w:r w:rsidRPr="00FA5B1D">
        <w:rPr>
          <w:rFonts w:ascii="Arial" w:hAnsi="Arial" w:cs="Arial"/>
          <w:highlight w:val="yellow"/>
          <w:lang w:val="sr-Latn-ME"/>
        </w:rPr>
        <w:fldChar w:fldCharType="separate"/>
      </w:r>
      <w:hyperlink w:anchor="_Toc54003124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iCs/>
            <w:noProof/>
          </w:rPr>
          <w:t>1.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POZIV ZA NADMETANJE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_Toc54003124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3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6F32D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6F32DA">
        <w:rPr>
          <w:rStyle w:val="Hyperlink"/>
          <w:b/>
          <w:noProof/>
          <w:color w:val="auto"/>
          <w:sz w:val="24"/>
          <w:u w:val="none"/>
        </w:rPr>
        <w:t>2.</w:t>
      </w:r>
      <w:r>
        <w:rPr>
          <w:rStyle w:val="Hyperlink"/>
          <w:b/>
          <w:noProof/>
          <w:u w:val="none"/>
        </w:rPr>
        <w:t xml:space="preserve">     </w:t>
      </w:r>
      <w:hyperlink w:anchor="_Toc54003125" w:history="1">
        <w:r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TEHNIČKA SPECIFIKACIJA PREDMETA JAVNE NABAVKE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_Toc54003125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32DA" w:rsidRDefault="007B4CE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6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4.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METODOLOGIJA VREDNOVANJA PONUDA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_Toc54003126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9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B4CE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7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5.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UPUTSTVO ZA SAČINJAVANJE PONUDE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_Toc54003127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10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B4CE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8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6.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NAČIN ZAKLJUČIVANJA I IZMJENE UGOVORA O JAVNOJ NABACI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_Toc54003128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10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B4CE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9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7.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ZAHTJEV ZA POJAŠNJENJE ILI IZMJENU I DOPUNU TENDERSKE DOKUMENTACIJE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_Toc54003129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12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B4CE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30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8.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IZJAVA NARUČIOCA O NEPOSTOJANJU SUKOBA INTERESA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_Toc54003130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12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B4CE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31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iCs/>
            <w:noProof/>
          </w:rPr>
          <w:t>9.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UPUTSTVO O PRAVNOM SREDSTVU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_Toc54003131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857332">
          <w:rPr>
            <w:noProof/>
            <w:webHidden/>
          </w:rPr>
          <w:t>13</w:t>
        </w:r>
        <w:r w:rsidR="006F32DA">
          <w:rPr>
            <w:noProof/>
            <w:webHidden/>
          </w:rPr>
          <w:fldChar w:fldCharType="end"/>
        </w:r>
      </w:hyperlink>
    </w:p>
    <w:p w:rsidR="00D61D13" w:rsidRDefault="00936ED8" w:rsidP="00936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B1D">
        <w:rPr>
          <w:rFonts w:ascii="Arial" w:eastAsia="Times New Roman" w:hAnsi="Arial" w:cs="Arial"/>
          <w:sz w:val="24"/>
          <w:szCs w:val="24"/>
          <w:highlight w:val="yellow"/>
        </w:rPr>
        <w:fldChar w:fldCharType="end"/>
      </w: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F15794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F15794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F15794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Pr="007974D5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bookmarkStart w:id="0" w:name="_Toc54001453"/>
      <w:bookmarkStart w:id="1" w:name="_Toc54003124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POZIV ZA NADMETANJE</w:t>
      </w:r>
      <w:bookmarkEnd w:id="0"/>
      <w:bookmarkEnd w:id="1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61D13" w:rsidRPr="007974D5" w:rsidRDefault="00D61D13" w:rsidP="00D61D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D61D13" w:rsidRPr="007974D5" w:rsidRDefault="00D61D13" w:rsidP="00D61D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   Podaci o naručiocu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140"/>
      </w:tblGrid>
      <w:tr w:rsidR="00D61D13" w:rsidRPr="007974D5" w:rsidTr="00DD0043">
        <w:trPr>
          <w:trHeight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Naručilac: Opština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085967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Kontakt-osoba: </w:t>
            </w:r>
            <w:r w:rsidR="00085967">
              <w:rPr>
                <w:rFonts w:ascii="Arial" w:hAnsi="Arial" w:cs="Arial"/>
                <w:sz w:val="24"/>
                <w:szCs w:val="24"/>
                <w:lang w:val="hr-HR"/>
              </w:rPr>
              <w:t>Natalija Šainović</w:t>
            </w:r>
          </w:p>
        </w:tc>
      </w:tr>
      <w:tr w:rsidR="00D61D13" w:rsidRPr="007974D5" w:rsidTr="00DD0043">
        <w:trPr>
          <w:trHeight w:val="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Adresa: Bulevar Revolucije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Poštanski broj: 85000</w:t>
            </w:r>
          </w:p>
        </w:tc>
      </w:tr>
      <w:tr w:rsidR="00D61D13" w:rsidRPr="007974D5" w:rsidTr="00DD0043">
        <w:trPr>
          <w:trHeight w:val="28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Grad: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Identifikacioni broj: 02015099</w:t>
            </w:r>
          </w:p>
        </w:tc>
      </w:tr>
      <w:tr w:rsidR="00D61D13" w:rsidRPr="007974D5" w:rsidTr="00DD0043">
        <w:trPr>
          <w:trHeight w:val="3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Telefon: +382 (0)30 301 471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Faks: +382 (0)30 301 467</w:t>
            </w:r>
          </w:p>
        </w:tc>
      </w:tr>
      <w:tr w:rsidR="00D61D13" w:rsidRPr="007974D5" w:rsidTr="00DD0043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Elektronska pošta e-mail: </w:t>
            </w:r>
            <w:r w:rsidRPr="003B1D0F">
              <w:rPr>
                <w:rFonts w:ascii="Arial" w:hAnsi="Arial" w:cs="Arial"/>
                <w:sz w:val="24"/>
                <w:szCs w:val="24"/>
                <w:lang w:val="hr-HR"/>
              </w:rPr>
              <w:t>emina.hot@bar.me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Internet stranica: </w:t>
            </w:r>
            <w:r w:rsidRPr="003B1D0F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</w:tc>
      </w:tr>
    </w:tbl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Vrsta postupka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otvoreni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postupak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Predmet javne nabavke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BE7B7E" w:rsidRDefault="00D61D13" w:rsidP="00BE7B7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Vrsta predmeta javne nabavke</w:t>
      </w:r>
    </w:p>
    <w:p w:rsidR="00D61D13" w:rsidRPr="007974D5" w:rsidRDefault="00D61D13" w:rsidP="00D61D1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2CAB">
        <w:rPr>
          <w:rFonts w:ascii="Arial" w:eastAsia="Times New Roman" w:hAnsi="Arial" w:cs="Arial"/>
          <w:color w:val="000000"/>
          <w:sz w:val="24"/>
          <w:szCs w:val="24"/>
        </w:rPr>
        <w:t>Usluge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Naziv i opis predmeta javne nabavke</w:t>
      </w:r>
    </w:p>
    <w:p w:rsidR="00D61D13" w:rsidRPr="007974D5" w:rsidRDefault="00D61D13" w:rsidP="00D61D13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61D13" w:rsidRPr="007974D5" w:rsidTr="00DD0043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61D13" w:rsidRPr="007974D5" w:rsidRDefault="00FD4DFE" w:rsidP="003764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za poštanske usluge – štampanje, kovertiranje i dostava rješenja (Sekretarijat za finansije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31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631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Društvene usluge i druge posebne usluge</w:t>
            </w:r>
            <w:r w:rsidR="00C37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 skladu sa Pravilnikom o spisku društvenih i drugih posebnih usluga koje mogu biti predm</w:t>
            </w:r>
            <w:r w:rsidR="00125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37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 javne nabavk</w:t>
            </w:r>
            <w:r w:rsidR="00376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C37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(“Službeni list Crne Gore” br. 056/20 od 15.06.2020.)</w:t>
            </w:r>
          </w:p>
        </w:tc>
      </w:tr>
    </w:tbl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CPV – Jedinstveni rječnik javnih nabavki</w:t>
      </w:r>
    </w:p>
    <w:p w:rsidR="00D61D13" w:rsidRPr="007974D5" w:rsidRDefault="00D61D13" w:rsidP="00D61D13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61D13" w:rsidRPr="007974D5" w:rsidTr="00DD0043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61D13" w:rsidRPr="008C2DB2" w:rsidRDefault="00631CA1" w:rsidP="00631C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64110000-0 Poštanske usluge</w:t>
            </w:r>
          </w:p>
        </w:tc>
      </w:tr>
    </w:tbl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Način nabavke: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Nabavka se vrši:</w:t>
      </w:r>
    </w:p>
    <w:p w:rsidR="007974D5" w:rsidRDefault="00D61D13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8B5C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F77F09">
        <w:rPr>
          <w:rFonts w:ascii="Arial" w:hAnsi="Arial" w:cs="Arial"/>
          <w:color w:val="000000"/>
          <w:sz w:val="24"/>
          <w:szCs w:val="24"/>
        </w:rPr>
        <w:t>kao</w:t>
      </w:r>
      <w:proofErr w:type="gramEnd"/>
      <w:r w:rsidR="00F77F09">
        <w:rPr>
          <w:rFonts w:ascii="Arial" w:hAnsi="Arial" w:cs="Arial"/>
          <w:color w:val="000000"/>
          <w:sz w:val="24"/>
          <w:szCs w:val="24"/>
        </w:rPr>
        <w:t xml:space="preserve"> cjelina</w:t>
      </w:r>
    </w:p>
    <w:p w:rsidR="00F77F09" w:rsidRDefault="00F77F09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7F09" w:rsidRPr="00F77F09" w:rsidRDefault="00F77F09" w:rsidP="00F77F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F77F09">
        <w:rPr>
          <w:rFonts w:ascii="Arial" w:hAnsi="Arial" w:cs="Arial"/>
          <w:color w:val="000000"/>
          <w:sz w:val="24"/>
          <w:szCs w:val="24"/>
        </w:rPr>
        <w:t xml:space="preserve"> Obrazloženje razloga zašto predmet nabavke nije podijeljen </w:t>
      </w:r>
      <w:proofErr w:type="gramStart"/>
      <w:r w:rsidRPr="00F77F09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F77F09">
        <w:rPr>
          <w:rFonts w:ascii="Arial" w:hAnsi="Arial" w:cs="Arial"/>
          <w:color w:val="000000"/>
          <w:sz w:val="24"/>
          <w:szCs w:val="24"/>
        </w:rPr>
        <w:t xml:space="preserve"> partije:</w:t>
      </w:r>
    </w:p>
    <w:p w:rsidR="00F77F09" w:rsidRPr="00260B9A" w:rsidRDefault="00F77F09" w:rsidP="00F77F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P</w:t>
      </w:r>
      <w:r w:rsidRPr="00F77F09">
        <w:rPr>
          <w:rFonts w:ascii="Arial" w:hAnsi="Arial" w:cs="Arial"/>
          <w:color w:val="000000"/>
          <w:sz w:val="24"/>
          <w:szCs w:val="24"/>
        </w:rPr>
        <w:t xml:space="preserve">redmetna nabavka </w:t>
      </w:r>
      <w:r>
        <w:rPr>
          <w:rFonts w:ascii="Arial" w:hAnsi="Arial" w:cs="Arial"/>
          <w:color w:val="000000"/>
          <w:sz w:val="24"/>
          <w:szCs w:val="24"/>
        </w:rPr>
        <w:t>se nabavlja kao</w:t>
      </w:r>
      <w:r w:rsidRPr="00F77F09">
        <w:rPr>
          <w:rFonts w:ascii="Arial" w:hAnsi="Arial" w:cs="Arial"/>
          <w:color w:val="000000"/>
          <w:sz w:val="24"/>
          <w:szCs w:val="24"/>
        </w:rPr>
        <w:t xml:space="preserve"> jedinstvena cijelina i ne može se podijeliti </w:t>
      </w:r>
      <w:proofErr w:type="gramStart"/>
      <w:r w:rsidRPr="00F77F09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F77F09">
        <w:rPr>
          <w:rFonts w:ascii="Arial" w:hAnsi="Arial" w:cs="Arial"/>
          <w:color w:val="000000"/>
          <w:sz w:val="24"/>
          <w:szCs w:val="24"/>
        </w:rPr>
        <w:t xml:space="preserve"> partije.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lastRenderedPageBreak/>
        <w:t>V Zaključivanje okvirnog sporazuma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Zaključiće se okvirni sporazum: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Procijenjena vrijednost predmenta nabavke:</w:t>
      </w: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footnoteReference w:id="1"/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Procijenjena vrijednost predmeta nabavke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DC73E1" w:rsidRDefault="00802436" w:rsidP="0080243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8538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E15A03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 w:rsidR="00E15A03">
        <w:rPr>
          <w:rFonts w:ascii="Arial" w:eastAsia="Times New Roman" w:hAnsi="Arial" w:cs="Arial"/>
          <w:color w:val="000000"/>
          <w:sz w:val="24"/>
          <w:szCs w:val="24"/>
        </w:rPr>
        <w:t xml:space="preserve"> cjeline je   </w:t>
      </w:r>
      <w:r w:rsidR="0037646C">
        <w:rPr>
          <w:rFonts w:ascii="Arial" w:eastAsia="Times New Roman" w:hAnsi="Arial" w:cs="Arial"/>
          <w:b/>
          <w:color w:val="000000"/>
          <w:sz w:val="24"/>
          <w:szCs w:val="24"/>
        </w:rPr>
        <w:t>57.851,24</w:t>
      </w:r>
      <w:r w:rsidR="00FA3CFD" w:rsidRPr="00DC73E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€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b/>
          <w:color w:val="000000"/>
          <w:sz w:val="24"/>
          <w:szCs w:val="24"/>
        </w:rPr>
        <w:t>VII Zajednička nabavka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Nabavka se sprovodi kao zajednička nabavka: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VIII Centralizovana nabavka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Nabavka je centralizovana: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IX Jezik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Ponuda se sačinjava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crnogorski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jezik i drugi jezik koji je u službenoj upotrebi u Crnoj Gori, u skladu sa Ustavom i zakonom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 Rok za donošenje odluke o izboru najpovoljnije ponude, odnosno odluke o poništenju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Odluka o izboru najpovoljnije ponude, </w:t>
      </w:r>
      <w:r w:rsidRPr="007974D5">
        <w:rPr>
          <w:rFonts w:ascii="Arial" w:eastAsia="Times New Roman" w:hAnsi="Arial" w:cs="Arial"/>
          <w:sz w:val="24"/>
          <w:szCs w:val="24"/>
        </w:rPr>
        <w:t>odnosno odluka o poništenju postupka javne nabavke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donijeće se u roku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6B7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A1DC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</w:p>
    <w:p w:rsidR="00671F07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XI Posebni oblik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PONUDA SA VARIJANTAMA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Mogućnost podnošenja ponude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varijantama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Varijante ponude nijesu dozvoljene i neće biti razmatrane.</w:t>
      </w:r>
      <w:proofErr w:type="gramEnd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REZERVISANA NABAVKA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XII Uslovi za učešće u postupku javne nabavke i osnovi za isključenje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8F26A4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Obavezni uslovi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U postupku javne nabavke može da učestvuje samo privredni subjekat koji: 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izmirio sve dospjele obaveze po osnovu poreza i doprinosa za penzijsko i zdravstveno osiguranje.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Dokazivanje ispunjenosti obaveznih uslova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obaveznih uslova dokazuje se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osnovu uvjerenja ili potvrde: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nadležnog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organa izdatog na osnovu kaznene evidencije, u skladu sa propisima države u kojoj privredni subjekat ima sjedište, odnosno u kojoj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izvršni direktor </w:t>
      </w:r>
      <w:r w:rsidRPr="007974D5">
        <w:rPr>
          <w:rFonts w:ascii="Arial" w:eastAsia="Times New Roman" w:hAnsi="Arial" w:cs="Arial"/>
          <w:sz w:val="24"/>
          <w:szCs w:val="24"/>
        </w:rPr>
        <w:t>tog privrednog subjekta ima prebivalište,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 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organa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uprave nadležnog za poslove naplate poreza, odnosno nadležnog organa države u kojoj privredni subjekat ima sjedište.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8F26A4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30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Uslovi sposobnosti privrednog subjekta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mora da ispunjava uslove sposobnosti: </w:t>
      </w:r>
    </w:p>
    <w:p w:rsidR="007974D5" w:rsidRPr="00DC73E1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za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obavljanje djelatnosti,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B1. </w:t>
      </w:r>
      <w:r w:rsidRPr="007974D5">
        <w:rPr>
          <w:rFonts w:ascii="Arial" w:eastAsia="Times New Roman" w:hAnsi="Arial" w:cs="Arial"/>
          <w:b/>
          <w:sz w:val="24"/>
          <w:szCs w:val="24"/>
        </w:rPr>
        <w:t>Uslovi za obavljanje djelatnosti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treba da: </w:t>
      </w: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upisan u Centralni registar privrednih subjekata ili drugi odgovarajući registar u državi u kojoj privredni subjekat ima sjedište, </w:t>
      </w:r>
    </w:p>
    <w:p w:rsidR="007974D5" w:rsidRPr="00DC73E1" w:rsidRDefault="00802436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posjeduje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ovlašćenje za obavljanje djelatnosti (dozvola, licenca, odobrenje ili drugi akt) u skladu sa zakonom.</w:t>
      </w:r>
    </w:p>
    <w:p w:rsidR="00E275AF" w:rsidRPr="007974D5" w:rsidRDefault="00E275AF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Dokazivanje </w:t>
      </w:r>
      <w:r w:rsidRPr="007974D5">
        <w:rPr>
          <w:rFonts w:ascii="Arial" w:eastAsia="Times New Roman" w:hAnsi="Arial" w:cs="Arial"/>
          <w:b/>
          <w:sz w:val="24"/>
          <w:szCs w:val="24"/>
        </w:rPr>
        <w:t>uslova za obavljanje djelatnosti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uslova za obavljanje djelatnosti dokazuje se dostavljanjem: </w:t>
      </w: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FE"/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dokaza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 registraciji u Centralnom registru privrednih subjekata ili drugom odgovarajućem registru, sa podacima o ovlašćenom licu privrednog subjekta; </w:t>
      </w:r>
    </w:p>
    <w:p w:rsidR="00C50025" w:rsidRPr="00C50025" w:rsidRDefault="00C5002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ovlašćenje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za obavljanje djelatnosti  koja je predmet nabavke (dozvola, licenca, odobrenje ili drugi akt nadležnog organa za obavljanje djelatnosti koja je predmet nabavke)</w:t>
      </w:r>
    </w:p>
    <w:p w:rsidR="00323E4A" w:rsidRPr="00323E4A" w:rsidRDefault="00323E4A" w:rsidP="00DC73E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/>
        </w:rPr>
      </w:pPr>
      <w:r w:rsidRPr="00323E4A">
        <w:rPr>
          <w:rFonts w:ascii="Arial" w:eastAsia="PMingLiU" w:hAnsi="Arial" w:cs="Arial"/>
          <w:sz w:val="24"/>
          <w:szCs w:val="24"/>
          <w:lang w:val="pl-PL"/>
        </w:rPr>
        <w:t xml:space="preserve">- Posebna licenca za obavljanje univerzalne poštanske usluge </w:t>
      </w:r>
    </w:p>
    <w:p w:rsidR="00C50025" w:rsidRPr="00323E4A" w:rsidRDefault="00323E4A" w:rsidP="00DC73E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323E4A">
        <w:rPr>
          <w:rFonts w:ascii="Arial" w:eastAsia="PMingLiU" w:hAnsi="Arial" w:cs="Arial"/>
          <w:sz w:val="24"/>
          <w:szCs w:val="24"/>
          <w:lang w:val="pl-PL"/>
        </w:rPr>
        <w:t>- Rješenje o upisu u registar operatera izdate od Agencije za elektronske komunikacije i poštansku djelatnost, shodno odredbama Zakona o poštanskim uslugama („Sl.list Crne Gore” br. 057/11, 055/16, 055/18)</w:t>
      </w: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C. Osnovi za obavezno isključenje iz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se isključiti iz postupka javne nabavke, ako: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postoji sukob interesa iz člana 41 stav 1 tačka 2 alineja 1 i 2 ili člana 42 Zakona o javnim nabavkama,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ispunjava obavezne uslove i uslove sposobnosti privrednog subjekta predviđene tenderskom dokumentacijom,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postoji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drugi razlog predviđen ovim zakonom.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D. Posebni osnovi za isključenje iz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Iz postupka javne nabavke isključiće se privredni subjekta koji: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u postupku stečaja ili likvidacije;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zaključio ugovor ili sporazum sa drugim privrednim subjektom sa ciljem narušavanja tržišne konkurencije;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ima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netačno prikazivao činjenice u vezi ispunjenosti uslova u postupku javne nabavke;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učinio teški profesionalni propust koji dovodi u pitanje njegov integritet. </w:t>
      </w:r>
    </w:p>
    <w:p w:rsidR="00C87445" w:rsidRPr="007974D5" w:rsidRDefault="00C8744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XIII Kriterijum za izbor najpovoljnije ponude: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1F07" w:rsidRDefault="00671F07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cijen</w:t>
      </w:r>
      <w:r w:rsidR="00323E4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XIV Način, mjesto i vrijeme podnošenja ponuda i otvaranja ponuda</w:t>
      </w:r>
    </w:p>
    <w:p w:rsidR="00E15A03" w:rsidRDefault="00E15A03" w:rsidP="007974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E15A03" w:rsidRDefault="00E15A03" w:rsidP="00E15A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5A03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E15A03">
        <w:rPr>
          <w:rFonts w:ascii="Arial" w:eastAsia="Times New Roman" w:hAnsi="Arial" w:cs="Arial"/>
          <w:sz w:val="24"/>
          <w:szCs w:val="24"/>
        </w:rPr>
        <w:t xml:space="preserve"> </w:t>
      </w:r>
      <w:r w:rsidR="00A71504">
        <w:rPr>
          <w:rFonts w:ascii="Arial" w:eastAsia="Times New Roman" w:hAnsi="Arial" w:cs="Arial"/>
          <w:b/>
          <w:bCs/>
          <w:sz w:val="24"/>
          <w:szCs w:val="24"/>
        </w:rPr>
        <w:t>Podnošenje ponuda u elektronskoj</w:t>
      </w:r>
      <w:r w:rsidRPr="00E15A03">
        <w:rPr>
          <w:rFonts w:ascii="Arial" w:eastAsia="Times New Roman" w:hAnsi="Arial" w:cs="Arial"/>
          <w:b/>
          <w:bCs/>
          <w:sz w:val="24"/>
          <w:szCs w:val="24"/>
        </w:rPr>
        <w:t xml:space="preserve"> formi: </w:t>
      </w:r>
    </w:p>
    <w:p w:rsidR="00A71504" w:rsidRDefault="00A71504" w:rsidP="00E15A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71504" w:rsidRDefault="00A71504" w:rsidP="00E15A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Ponude se podnose preko ESJN-a zaklju</w:t>
      </w:r>
      <w:r w:rsidR="005B4D5B">
        <w:rPr>
          <w:rFonts w:ascii="Arial" w:eastAsia="Times New Roman" w:hAnsi="Arial" w:cs="Arial"/>
          <w:bCs/>
          <w:sz w:val="24"/>
          <w:szCs w:val="24"/>
        </w:rPr>
        <w:t xml:space="preserve">čno sa danom </w:t>
      </w:r>
      <w:r w:rsidR="00D702DB">
        <w:rPr>
          <w:rFonts w:ascii="Arial" w:eastAsia="Times New Roman" w:hAnsi="Arial" w:cs="Arial"/>
          <w:bCs/>
          <w:sz w:val="24"/>
          <w:szCs w:val="24"/>
        </w:rPr>
        <w:t>15.03.</w:t>
      </w:r>
      <w:bookmarkStart w:id="2" w:name="_GoBack"/>
      <w:bookmarkEnd w:id="2"/>
      <w:r w:rsidR="005B4D5B">
        <w:rPr>
          <w:rFonts w:ascii="Arial" w:eastAsia="Times New Roman" w:hAnsi="Arial" w:cs="Arial"/>
          <w:bCs/>
          <w:sz w:val="24"/>
          <w:szCs w:val="24"/>
        </w:rPr>
        <w:t>2021.</w:t>
      </w:r>
      <w:r>
        <w:rPr>
          <w:rFonts w:ascii="Arial" w:eastAsia="Times New Roman" w:hAnsi="Arial" w:cs="Arial"/>
          <w:bCs/>
          <w:sz w:val="24"/>
          <w:szCs w:val="24"/>
        </w:rPr>
        <w:t xml:space="preserve">godine do </w:t>
      </w:r>
      <w:r w:rsidR="00813C6E">
        <w:rPr>
          <w:rFonts w:ascii="Arial" w:eastAsia="Times New Roman" w:hAnsi="Arial" w:cs="Arial"/>
          <w:bCs/>
          <w:sz w:val="24"/>
          <w:szCs w:val="24"/>
        </w:rPr>
        <w:t>11</w:t>
      </w:r>
      <w:proofErr w:type="gramStart"/>
      <w:r w:rsidR="00813C6E">
        <w:rPr>
          <w:rFonts w:ascii="Arial" w:eastAsia="Times New Roman" w:hAnsi="Arial" w:cs="Arial"/>
          <w:bCs/>
          <w:sz w:val="24"/>
          <w:szCs w:val="24"/>
        </w:rPr>
        <w:t>,00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sati.</w:t>
      </w:r>
    </w:p>
    <w:p w:rsidR="00A71504" w:rsidRDefault="00A71504" w:rsidP="00E15A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Otvaranje pon</w:t>
      </w:r>
      <w:r w:rsidR="005B4D5B">
        <w:rPr>
          <w:rFonts w:ascii="Arial" w:eastAsia="Times New Roman" w:hAnsi="Arial" w:cs="Arial"/>
          <w:bCs/>
          <w:sz w:val="24"/>
          <w:szCs w:val="24"/>
        </w:rPr>
        <w:t xml:space="preserve">uda održaće se </w:t>
      </w:r>
      <w:proofErr w:type="gramStart"/>
      <w:r w:rsidR="005B4D5B">
        <w:rPr>
          <w:rFonts w:ascii="Arial" w:eastAsia="Times New Roman" w:hAnsi="Arial" w:cs="Arial"/>
          <w:bCs/>
          <w:sz w:val="24"/>
          <w:szCs w:val="24"/>
        </w:rPr>
        <w:t>dana</w:t>
      </w:r>
      <w:proofErr w:type="gramEnd"/>
      <w:r w:rsidR="005B4D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702DB">
        <w:rPr>
          <w:rFonts w:ascii="Arial" w:eastAsia="Times New Roman" w:hAnsi="Arial" w:cs="Arial"/>
          <w:bCs/>
          <w:sz w:val="24"/>
          <w:szCs w:val="24"/>
        </w:rPr>
        <w:t>15.03.</w:t>
      </w:r>
      <w:r w:rsidR="005B4D5B">
        <w:rPr>
          <w:rFonts w:ascii="Arial" w:eastAsia="Times New Roman" w:hAnsi="Arial" w:cs="Arial"/>
          <w:bCs/>
          <w:sz w:val="24"/>
          <w:szCs w:val="24"/>
        </w:rPr>
        <w:t xml:space="preserve">2021. </w:t>
      </w:r>
      <w:proofErr w:type="gramStart"/>
      <w:r w:rsidR="005B4D5B">
        <w:rPr>
          <w:rFonts w:ascii="Arial" w:eastAsia="Times New Roman" w:hAnsi="Arial" w:cs="Arial"/>
          <w:bCs/>
          <w:sz w:val="24"/>
          <w:szCs w:val="24"/>
        </w:rPr>
        <w:t>godine</w:t>
      </w:r>
      <w:proofErr w:type="gramEnd"/>
      <w:r w:rsidR="005B4D5B">
        <w:rPr>
          <w:rFonts w:ascii="Arial" w:eastAsia="Times New Roman" w:hAnsi="Arial" w:cs="Arial"/>
          <w:bCs/>
          <w:sz w:val="24"/>
          <w:szCs w:val="24"/>
        </w:rPr>
        <w:t xml:space="preserve"> u </w:t>
      </w:r>
      <w:r w:rsidR="00813C6E">
        <w:rPr>
          <w:rFonts w:ascii="Arial" w:eastAsia="Times New Roman" w:hAnsi="Arial" w:cs="Arial"/>
          <w:bCs/>
          <w:sz w:val="24"/>
          <w:szCs w:val="24"/>
        </w:rPr>
        <w:t>11,30</w:t>
      </w:r>
      <w:r>
        <w:rPr>
          <w:rFonts w:ascii="Arial" w:eastAsia="Times New Roman" w:hAnsi="Arial" w:cs="Arial"/>
          <w:bCs/>
          <w:sz w:val="24"/>
          <w:szCs w:val="24"/>
        </w:rPr>
        <w:t xml:space="preserve"> sati.</w:t>
      </w:r>
    </w:p>
    <w:p w:rsidR="00DC73E1" w:rsidRDefault="00DC73E1" w:rsidP="00E15A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4047E" w:rsidRPr="00D37FA3" w:rsidRDefault="0014047E" w:rsidP="0014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756F35">
        <w:rPr>
          <w:rFonts w:ascii="Arial" w:eastAsia="Times New Roman" w:hAnsi="Arial" w:cs="Arial"/>
          <w:b/>
          <w:sz w:val="24"/>
          <w:szCs w:val="24"/>
        </w:rPr>
        <w:t>U skladu sa članom članom 54 stav 6 Zakona o javnim nabavkama, određuje se rok od najmanje 25 dana od dana objavljivanja tenderske dokumentacije na ESJN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4047E" w:rsidRDefault="0014047E" w:rsidP="00E15A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B4D5B" w:rsidRDefault="005B4D5B" w:rsidP="005B4D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5A03">
        <w:rPr>
          <w:rFonts w:ascii="Times New Roman" w:hAnsi="Times New Roman" w:cs="Times New Roman"/>
          <w:sz w:val="24"/>
          <w:szCs w:val="24"/>
        </w:rPr>
        <w:lastRenderedPageBreak/>
        <w:sym w:font="Wingdings" w:char="F0FE"/>
      </w:r>
      <w:r w:rsidRPr="00E15A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Dio ponude koje se</w:t>
      </w:r>
      <w:r w:rsidR="00767A63">
        <w:rPr>
          <w:rFonts w:ascii="Arial" w:eastAsia="Times New Roman" w:hAnsi="Arial" w:cs="Arial"/>
          <w:b/>
          <w:bCs/>
          <w:sz w:val="24"/>
          <w:szCs w:val="24"/>
        </w:rPr>
        <w:t xml:space="preserve"> ne dostavlja preko ESJN-a, </w:t>
      </w:r>
      <w:proofErr w:type="gramStart"/>
      <w:r w:rsidR="00767A63">
        <w:rPr>
          <w:rFonts w:ascii="Arial" w:eastAsia="Times New Roman" w:hAnsi="Arial" w:cs="Arial"/>
          <w:b/>
          <w:bCs/>
          <w:sz w:val="24"/>
          <w:szCs w:val="24"/>
        </w:rPr>
        <w:t>a</w:t>
      </w:r>
      <w:proofErr w:type="gramEnd"/>
      <w:r w:rsidR="00767A63">
        <w:rPr>
          <w:rFonts w:ascii="Arial" w:eastAsia="Times New Roman" w:hAnsi="Arial" w:cs="Arial"/>
          <w:b/>
          <w:bCs/>
          <w:sz w:val="24"/>
          <w:szCs w:val="24"/>
        </w:rPr>
        <w:t xml:space="preserve"> odnosi se na Garanciju ponude dostavlja se</w:t>
      </w:r>
      <w:r w:rsidRPr="00E15A0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B3492D" w:rsidRPr="007974D5" w:rsidRDefault="00B3492D" w:rsidP="00B3492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neposrednom predajom na arhivi naručioca na adresi 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>
        <w:rPr>
          <w:rFonts w:ascii="Arial" w:hAnsi="Arial" w:cs="Arial"/>
          <w:color w:val="000000"/>
          <w:sz w:val="24"/>
          <w:szCs w:val="24"/>
          <w:lang w:val="pl-PL"/>
        </w:rPr>
        <w:t>, Građanski biro</w:t>
      </w:r>
    </w:p>
    <w:p w:rsidR="00B3492D" w:rsidRPr="007974D5" w:rsidRDefault="00B3492D" w:rsidP="00B3492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preporučenom pošiljkom sa povratnicom na adresi </w:t>
      </w:r>
      <w:r>
        <w:rPr>
          <w:rFonts w:ascii="Arial" w:hAnsi="Arial" w:cs="Arial"/>
          <w:color w:val="000000"/>
          <w:sz w:val="24"/>
          <w:szCs w:val="24"/>
          <w:lang w:val="pl-PL"/>
        </w:rPr>
        <w:t>Opština Bar,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, s tim što </w:t>
      </w:r>
      <w:r>
        <w:rPr>
          <w:rFonts w:ascii="Arial" w:eastAsia="Calibri" w:hAnsi="Arial" w:cs="Arial"/>
          <w:color w:val="000000"/>
          <w:sz w:val="24"/>
          <w:szCs w:val="24"/>
        </w:rPr>
        <w:t>Garancija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mora biti uručena od strane poštanskog operatora najkasnije do roka određenog za </w:t>
      </w:r>
      <w:r>
        <w:rPr>
          <w:rFonts w:ascii="Arial" w:eastAsia="Calibri" w:hAnsi="Arial" w:cs="Arial"/>
          <w:color w:val="000000"/>
          <w:sz w:val="24"/>
          <w:szCs w:val="24"/>
        </w:rPr>
        <w:t>elektronsko podnošenje ponude.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767A63" w:rsidRPr="007974D5" w:rsidRDefault="00767A63" w:rsidP="00B34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67A63" w:rsidRPr="007974D5" w:rsidRDefault="00767A63" w:rsidP="00B34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radnim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danima od </w:t>
      </w:r>
      <w:r>
        <w:rPr>
          <w:rFonts w:ascii="Arial" w:eastAsia="Times New Roman" w:hAnsi="Arial" w:cs="Arial"/>
          <w:color w:val="000000"/>
          <w:sz w:val="24"/>
          <w:szCs w:val="24"/>
        </w:rPr>
        <w:t>08,00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>
        <w:rPr>
          <w:rFonts w:ascii="Arial" w:eastAsia="Times New Roman" w:hAnsi="Arial" w:cs="Arial"/>
          <w:color w:val="000000"/>
          <w:sz w:val="24"/>
          <w:szCs w:val="24"/>
        </w:rPr>
        <w:t>14,00 sati, zaključno sa danom</w:t>
      </w:r>
      <w:r w:rsidR="00D702DB">
        <w:rPr>
          <w:rFonts w:ascii="Arial" w:eastAsia="Times New Roman" w:hAnsi="Arial" w:cs="Arial"/>
          <w:color w:val="000000"/>
          <w:sz w:val="24"/>
          <w:szCs w:val="24"/>
        </w:rPr>
        <w:t xml:space="preserve"> 15.03.</w:t>
      </w:r>
      <w:r>
        <w:rPr>
          <w:rFonts w:ascii="Arial" w:eastAsia="Times New Roman" w:hAnsi="Arial" w:cs="Arial"/>
          <w:color w:val="000000"/>
          <w:sz w:val="24"/>
          <w:szCs w:val="24"/>
        </w:rPr>
        <w:t>2021.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813C6E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sati.</w:t>
      </w:r>
    </w:p>
    <w:p w:rsidR="00E15A03" w:rsidRDefault="00E15A03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875311" w:rsidRDefault="007974D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 Rok važenja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Rok važenja ponude je </w:t>
      </w:r>
      <w:r w:rsidR="00594B15" w:rsidRPr="00594B15">
        <w:rPr>
          <w:rFonts w:ascii="Arial" w:eastAsia="Times New Roman" w:hAnsi="Arial" w:cs="Arial"/>
          <w:b/>
          <w:sz w:val="24"/>
          <w:szCs w:val="24"/>
        </w:rPr>
        <w:t>120</w:t>
      </w:r>
      <w:r w:rsidRPr="00594B1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594B15">
        <w:rPr>
          <w:rFonts w:ascii="Arial" w:eastAsia="Times New Roman" w:hAnsi="Arial" w:cs="Arial"/>
          <w:b/>
          <w:sz w:val="24"/>
          <w:szCs w:val="24"/>
        </w:rPr>
        <w:t>dana</w:t>
      </w:r>
      <w:proofErr w:type="gramEnd"/>
      <w:r w:rsidRPr="00594B15">
        <w:rPr>
          <w:rFonts w:ascii="Arial" w:eastAsia="Times New Roman" w:hAnsi="Arial" w:cs="Arial"/>
          <w:sz w:val="24"/>
          <w:szCs w:val="24"/>
        </w:rPr>
        <w:t xml:space="preserve">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>od dana otvaranja ponuda.</w:t>
      </w:r>
    </w:p>
    <w:p w:rsidR="00875311" w:rsidRPr="007974D5" w:rsidRDefault="00875311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 Garancija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gramEnd"/>
    </w:p>
    <w:p w:rsidR="007974D5" w:rsidRPr="007974D5" w:rsidRDefault="007974D5" w:rsidP="007974D5">
      <w:p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Ponuđač je dužan dostaviti bezuslovnu i </w:t>
      </w:r>
      <w:proofErr w:type="gramStart"/>
      <w:r w:rsidRPr="007974D5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prvi poziv naplativu garanciju ponude u iznosu od 2 % procijenjene vrijednosti javne nabavke, kao garanciju ostajanja u obavezi prema ponudi u periodu važenja ponude </w:t>
      </w:r>
      <w:r w:rsidR="00621CB2">
        <w:rPr>
          <w:rFonts w:ascii="Arial" w:eastAsia="Calibri" w:hAnsi="Arial" w:cs="Arial"/>
          <w:color w:val="000000"/>
          <w:sz w:val="24"/>
          <w:szCs w:val="24"/>
        </w:rPr>
        <w:t xml:space="preserve">i 7 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>dana nakon isteka važenja ponude.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Garancija ponude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se aktivirati ako ponuđač: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odustane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od ponude u roku važenja ponude;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dostavi zahtijevane dokaze prije potpisivanja ugovora;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odbije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da potpiše ugovor o javnoj nabavci ili okvirni sporazum; ili </w:t>
      </w: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4)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u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izjavi privrednog subjekta navede netačne činjenice o ispunjenosti uslova iz člana 111 stav 4 Zakona o javnim nabavkama.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XVII Tajnost podataka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Tenderska dokumentacija sadrži tajne podatke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7B7E" w:rsidRDefault="00773E76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47E" w:rsidRDefault="001404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8E7" w:rsidRDefault="008538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8E7" w:rsidRPr="007974D5" w:rsidRDefault="008538E7" w:rsidP="008538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_Toc44578271"/>
      <w:bookmarkStart w:id="4" w:name="_Toc54001454"/>
      <w:bookmarkStart w:id="5" w:name="_Toc54003125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TEHNIČKA SPECIFIKACIJA PREDMETA JAVNE NABAVKE</w:t>
      </w:r>
      <w:bookmarkEnd w:id="3"/>
      <w:bookmarkEnd w:id="4"/>
      <w:bookmarkEnd w:id="5"/>
    </w:p>
    <w:p w:rsidR="00B450EF" w:rsidRDefault="00B450EF" w:rsidP="00DD5BB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14047E" w:rsidRDefault="00275C5D" w:rsidP="00E275AF">
      <w:pPr>
        <w:rPr>
          <w:rFonts w:ascii="Arial" w:hAnsi="Arial" w:cs="Arial"/>
          <w:b/>
          <w:sz w:val="24"/>
          <w:szCs w:val="24"/>
        </w:rPr>
      </w:pPr>
      <w:r w:rsidRPr="00275C5D"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63"/>
        <w:gridCol w:w="3208"/>
        <w:gridCol w:w="1232"/>
        <w:gridCol w:w="1246"/>
      </w:tblGrid>
      <w:tr w:rsidR="0014047E" w:rsidRPr="0014047E" w:rsidTr="00DD5ADB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4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7E" w:rsidRDefault="0014047E" w:rsidP="0014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 predmeta nabavke u cjelini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7E" w:rsidRDefault="0014047E" w:rsidP="00DD5A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Bitne karakteristike predmeta nabavke</w:t>
            </w:r>
            <w:r w:rsidRPr="00AB0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7E" w:rsidRDefault="0014047E" w:rsidP="00DD5A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047E" w:rsidRDefault="0014047E" w:rsidP="00DD5A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Količina</w:t>
            </w:r>
          </w:p>
        </w:tc>
      </w:tr>
      <w:tr w:rsidR="0014047E" w:rsidRPr="0014047E" w:rsidTr="00DD5ADB">
        <w:trPr>
          <w:trHeight w:val="649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Postanske usluge</w:t>
            </w:r>
          </w:p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032C67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5F5F1"/>
                <w:lang w:val="sr-Latn-CS"/>
              </w:rPr>
            </w:pPr>
            <w:r w:rsidRPr="00032C6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5F5F1"/>
              </w:rPr>
              <w:t> </w:t>
            </w:r>
          </w:p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Rje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š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enja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porez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nepokretnosti</w:t>
            </w:r>
          </w:p>
          <w:p w:rsidR="0014047E" w:rsidRPr="0014047E" w:rsidRDefault="0014047E" w:rsidP="00332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</w:pP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Štampanje na </w:t>
            </w:r>
            <w:r w:rsidR="003322AC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običnom</w:t>
            </w: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 papiru, obostrana štampa </w:t>
            </w:r>
            <w:r w:rsidR="003322AC"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na A4 formatu</w:t>
            </w:r>
            <w:r w:rsidR="003322AC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,</w:t>
            </w:r>
            <w:r w:rsidR="003322AC"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i kovertiranje </w:t>
            </w:r>
            <w:r w:rsidR="003322AC"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sa </w:t>
            </w:r>
            <w:r w:rsidR="003322AC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povratnicom na registrovanoj pošiljci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</w:t>
            </w:r>
          </w:p>
        </w:tc>
      </w:tr>
      <w:tr w:rsidR="0014047E" w:rsidRPr="0014047E" w:rsidTr="00DD5ADB">
        <w:trPr>
          <w:trHeight w:val="649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032C67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5F5F1"/>
                <w:lang w:val="sr-Latn-CS"/>
              </w:rPr>
            </w:pP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Rje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š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enja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turisti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č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ku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taksu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 </w:t>
            </w:r>
          </w:p>
          <w:p w:rsidR="0014047E" w:rsidRPr="00032C67" w:rsidRDefault="008304DC" w:rsidP="0014047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5F5F1"/>
              </w:rPr>
            </w:pP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Štampanje 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običnom</w:t>
            </w: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 papiru, obostrana štampa na A4 formatu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,</w:t>
            </w: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 xml:space="preserve"> i kovertiranje 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 w:eastAsia="sr-Latn-CS"/>
              </w:rPr>
              <w:t>povratnicom na registrovanoj pošiljci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 xml:space="preserve">Kom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</w:t>
            </w:r>
          </w:p>
        </w:tc>
      </w:tr>
      <w:tr w:rsidR="0014047E" w:rsidRPr="0014047E" w:rsidTr="00DD5ADB">
        <w:trPr>
          <w:trHeight w:val="649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Rje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š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enja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porez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nepokretnosti</w:t>
            </w:r>
          </w:p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Dostavljanje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</w:t>
            </w:r>
          </w:p>
        </w:tc>
      </w:tr>
      <w:tr w:rsidR="0014047E" w:rsidRPr="0014047E" w:rsidTr="00DD5ADB">
        <w:trPr>
          <w:trHeight w:val="64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032C67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5F5F1"/>
                <w:lang w:val="sr-Latn-CS"/>
              </w:rPr>
            </w:pP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Rje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š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enja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turisti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>č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ku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taksu</w:t>
            </w:r>
            <w:r w:rsidRPr="00140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CS"/>
              </w:rPr>
              <w:t xml:space="preserve">  </w:t>
            </w:r>
          </w:p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04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Dostavljanje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47E" w:rsidRPr="0014047E" w:rsidRDefault="0014047E" w:rsidP="00140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14047E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</w:t>
            </w:r>
          </w:p>
        </w:tc>
      </w:tr>
    </w:tbl>
    <w:p w:rsidR="0014047E" w:rsidRDefault="0014047E" w:rsidP="00140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14047E" w:rsidRPr="0014047E" w:rsidRDefault="0014047E" w:rsidP="001404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14047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Napomena: </w:t>
      </w:r>
    </w:p>
    <w:p w:rsidR="0014047E" w:rsidRDefault="0014047E" w:rsidP="00E275AF">
      <w:pPr>
        <w:rPr>
          <w:rFonts w:ascii="Arial" w:hAnsi="Arial" w:cs="Arial"/>
          <w:b/>
          <w:sz w:val="24"/>
          <w:szCs w:val="24"/>
        </w:rPr>
      </w:pPr>
    </w:p>
    <w:p w:rsidR="00E66D44" w:rsidRDefault="00E66D44" w:rsidP="00E66D44">
      <w:pPr>
        <w:pStyle w:val="NoSpacing"/>
        <w:jc w:val="both"/>
        <w:rPr>
          <w:rFonts w:ascii="Arial" w:hAnsi="Arial" w:cs="Arial"/>
        </w:rPr>
      </w:pPr>
      <w:proofErr w:type="gramStart"/>
      <w:r w:rsidRPr="00E66D44">
        <w:rPr>
          <w:rFonts w:ascii="Arial" w:hAnsi="Arial" w:cs="Arial"/>
        </w:rPr>
        <w:t>S obzirom da naručilac ne može predvidjeti potrebne količine, ponuđači su dužni dostaviti jedinične cijene po svakoj stavci tehničke specifikacije i zbir jediničnih cijena kao ukupnu cijenu.</w:t>
      </w:r>
      <w:proofErr w:type="gramEnd"/>
    </w:p>
    <w:p w:rsidR="00E66D44" w:rsidRPr="00E66D44" w:rsidRDefault="00E66D44" w:rsidP="00E66D44">
      <w:pPr>
        <w:pStyle w:val="NoSpacing"/>
        <w:jc w:val="both"/>
        <w:rPr>
          <w:rFonts w:ascii="Arial" w:hAnsi="Arial" w:cs="Arial"/>
        </w:rPr>
      </w:pPr>
      <w:r w:rsidRPr="00E66D44">
        <w:rPr>
          <w:rFonts w:ascii="Arial" w:hAnsi="Arial" w:cs="Arial"/>
        </w:rPr>
        <w:br/>
        <w:t xml:space="preserve">Izvršenje usluga će se vršiti sukcesivno, po potrebi, po jediničnim </w:t>
      </w:r>
      <w:proofErr w:type="gramStart"/>
      <w:r w:rsidRPr="00E66D44">
        <w:rPr>
          <w:rFonts w:ascii="Arial" w:hAnsi="Arial" w:cs="Arial"/>
        </w:rPr>
        <w:t>cijenama ,</w:t>
      </w:r>
      <w:proofErr w:type="gramEnd"/>
      <w:r w:rsidRPr="00E66D44">
        <w:rPr>
          <w:rFonts w:ascii="Arial" w:hAnsi="Arial" w:cs="Arial"/>
        </w:rPr>
        <w:t xml:space="preserve"> na zahtjev Naručioca</w:t>
      </w:r>
      <w:r w:rsidRPr="00E66D44">
        <w:rPr>
          <w:rFonts w:ascii="Arial" w:hAnsi="Arial" w:cs="Arial"/>
          <w:color w:val="222222"/>
        </w:rPr>
        <w:t xml:space="preserve"> do iznosa opredijeljenih za ovaj predmetne javne nabavke.</w:t>
      </w:r>
      <w:r w:rsidRPr="00E66D44">
        <w:rPr>
          <w:rFonts w:ascii="Arial" w:hAnsi="Arial" w:cs="Arial"/>
          <w:color w:val="222222"/>
          <w:shd w:val="clear" w:color="auto" w:fill="F5F5F1"/>
        </w:rPr>
        <w:t> </w:t>
      </w:r>
    </w:p>
    <w:p w:rsidR="008304DC" w:rsidRDefault="00E66D44" w:rsidP="008304DC">
      <w:pPr>
        <w:pStyle w:val="NoSpacing"/>
        <w:jc w:val="both"/>
        <w:rPr>
          <w:rFonts w:ascii="Arial" w:eastAsia="Times New Roman" w:hAnsi="Arial" w:cs="Arial"/>
          <w:color w:val="000000"/>
        </w:rPr>
      </w:pPr>
      <w:r w:rsidRPr="00E66D44">
        <w:rPr>
          <w:rFonts w:ascii="Arial" w:hAnsi="Arial" w:cs="Arial"/>
          <w:color w:val="000000"/>
        </w:rPr>
        <w:t xml:space="preserve">Potrebno je izvršiti </w:t>
      </w:r>
      <w:r w:rsidR="003D35E4">
        <w:rPr>
          <w:rFonts w:ascii="Arial" w:eastAsia="Times New Roman" w:hAnsi="Arial" w:cs="Arial"/>
          <w:color w:val="000000"/>
          <w:lang w:val="sr-Latn-CS" w:eastAsia="sr-Latn-CS"/>
        </w:rPr>
        <w:t>š</w:t>
      </w:r>
      <w:r w:rsidR="008304DC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tampanje </w:t>
      </w:r>
      <w:proofErr w:type="gramStart"/>
      <w:r w:rsidR="008304DC" w:rsidRPr="0014047E">
        <w:rPr>
          <w:rFonts w:ascii="Arial" w:eastAsia="Times New Roman" w:hAnsi="Arial" w:cs="Arial"/>
          <w:color w:val="000000"/>
          <w:lang w:val="sr-Latn-CS" w:eastAsia="sr-Latn-CS"/>
        </w:rPr>
        <w:t>na</w:t>
      </w:r>
      <w:proofErr w:type="gramEnd"/>
      <w:r w:rsidR="008304DC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 </w:t>
      </w:r>
      <w:r w:rsidR="008304DC">
        <w:rPr>
          <w:rFonts w:ascii="Arial" w:eastAsia="Times New Roman" w:hAnsi="Arial" w:cs="Arial"/>
          <w:color w:val="000000"/>
          <w:lang w:val="sr-Latn-CS" w:eastAsia="sr-Latn-CS"/>
        </w:rPr>
        <w:t>običnom</w:t>
      </w:r>
      <w:r w:rsidR="008304DC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 papiru, obostrana štampa na A4 formatu</w:t>
      </w:r>
      <w:r w:rsidR="008304DC">
        <w:rPr>
          <w:rFonts w:ascii="Arial" w:eastAsia="Times New Roman" w:hAnsi="Arial" w:cs="Arial"/>
          <w:color w:val="000000"/>
          <w:lang w:val="sr-Latn-CS" w:eastAsia="sr-Latn-CS"/>
        </w:rPr>
        <w:t>,</w:t>
      </w:r>
      <w:r w:rsidR="008304DC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 i kovertiranje sa </w:t>
      </w:r>
      <w:r w:rsidR="008304DC">
        <w:rPr>
          <w:rFonts w:ascii="Arial" w:eastAsia="Times New Roman" w:hAnsi="Arial" w:cs="Arial"/>
          <w:color w:val="000000"/>
          <w:lang w:val="sr-Latn-CS" w:eastAsia="sr-Latn-CS"/>
        </w:rPr>
        <w:t>povratnicom na registrovanoj pošiljci</w:t>
      </w:r>
      <w:r w:rsidR="008304DC" w:rsidRPr="00E66D44">
        <w:rPr>
          <w:rFonts w:ascii="Arial" w:eastAsia="Times New Roman" w:hAnsi="Arial" w:cs="Arial"/>
          <w:color w:val="000000"/>
        </w:rPr>
        <w:t xml:space="preserve"> </w:t>
      </w:r>
    </w:p>
    <w:p w:rsidR="007974D5" w:rsidRDefault="00E66D44" w:rsidP="008304DC">
      <w:pPr>
        <w:pStyle w:val="NoSpacing"/>
        <w:jc w:val="both"/>
        <w:rPr>
          <w:rFonts w:ascii="Arial" w:hAnsi="Arial" w:cs="Arial"/>
        </w:rPr>
      </w:pPr>
      <w:r w:rsidRPr="00E66D44">
        <w:rPr>
          <w:rFonts w:ascii="Arial" w:eastAsia="Times New Roman" w:hAnsi="Arial" w:cs="Arial"/>
          <w:color w:val="000000"/>
        </w:rPr>
        <w:lastRenderedPageBreak/>
        <w:t>Štampani broj navedenih rješenja je potrebno kovertirati i dostaviti poreskim obveznicima (</w:t>
      </w:r>
      <w:r w:rsidRPr="00E66D44">
        <w:rPr>
          <w:rFonts w:ascii="Arial" w:eastAsia="Times New Roman" w:hAnsi="Arial" w:cs="Arial"/>
          <w:bCs/>
        </w:rPr>
        <w:t>lično licu kome je namijenjeno</w:t>
      </w:r>
      <w:r w:rsidRPr="00E66D44">
        <w:rPr>
          <w:rFonts w:ascii="Arial" w:hAnsi="Arial" w:cs="Arial"/>
        </w:rPr>
        <w:t xml:space="preserve"> </w:t>
      </w:r>
      <w:proofErr w:type="gramStart"/>
      <w:r w:rsidRPr="00E66D44">
        <w:rPr>
          <w:rFonts w:ascii="Arial" w:hAnsi="Arial" w:cs="Arial"/>
        </w:rPr>
        <w:t>ili</w:t>
      </w:r>
      <w:proofErr w:type="gramEnd"/>
      <w:r w:rsidRPr="00E66D44">
        <w:rPr>
          <w:rFonts w:ascii="Arial" w:hAnsi="Arial" w:cs="Arial"/>
        </w:rPr>
        <w:t xml:space="preserve"> punoljetnom članu njegovog domaćinstva).</w:t>
      </w:r>
    </w:p>
    <w:p w:rsidR="008304DC" w:rsidRPr="008304DC" w:rsidRDefault="008304DC" w:rsidP="008304DC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974D5">
        <w:rPr>
          <w:rFonts w:ascii="Arial" w:eastAsia="Times New Roman" w:hAnsi="Arial" w:cs="Arial"/>
          <w:b/>
          <w:i/>
          <w:sz w:val="24"/>
          <w:szCs w:val="24"/>
        </w:rPr>
        <w:t xml:space="preserve">Zahtjevi u pogledu načina izvršavanja predmeta nabavke koji su </w:t>
      </w:r>
      <w:proofErr w:type="gramStart"/>
      <w:r w:rsidRPr="007974D5">
        <w:rPr>
          <w:rFonts w:ascii="Arial" w:eastAsia="Times New Roman" w:hAnsi="Arial" w:cs="Arial"/>
          <w:b/>
          <w:i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b/>
          <w:i/>
          <w:sz w:val="24"/>
          <w:szCs w:val="24"/>
        </w:rPr>
        <w:t xml:space="preserve"> značaja za sačinjavanje ponude i izvršenje ugovora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75E3" w:rsidRPr="003D35E4" w:rsidRDefault="005E46FB" w:rsidP="005A7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D35E4">
        <w:rPr>
          <w:rFonts w:ascii="Arial" w:hAnsi="Arial" w:cs="Arial"/>
          <w:sz w:val="24"/>
          <w:szCs w:val="24"/>
        </w:rPr>
        <w:sym w:font="Wingdings" w:char="F0FE"/>
      </w:r>
      <w:r w:rsidR="007974D5" w:rsidRPr="003D35E4">
        <w:rPr>
          <w:rFonts w:ascii="Arial" w:eastAsia="Times New Roman" w:hAnsi="Arial" w:cs="Arial"/>
          <w:sz w:val="24"/>
          <w:szCs w:val="24"/>
        </w:rPr>
        <w:t xml:space="preserve"> </w:t>
      </w:r>
      <w:r w:rsidR="003C4644" w:rsidRPr="003D35E4">
        <w:rPr>
          <w:rFonts w:ascii="Arial" w:eastAsia="Times New Roman" w:hAnsi="Arial" w:cs="Arial"/>
          <w:b/>
          <w:sz w:val="24"/>
          <w:szCs w:val="24"/>
        </w:rPr>
        <w:t xml:space="preserve">Rok </w:t>
      </w:r>
      <w:r w:rsidR="00BC4665" w:rsidRPr="003D35E4">
        <w:rPr>
          <w:rFonts w:ascii="Arial" w:eastAsia="Times New Roman" w:hAnsi="Arial" w:cs="Arial"/>
          <w:b/>
          <w:sz w:val="24"/>
          <w:szCs w:val="24"/>
        </w:rPr>
        <w:t>izvršenja ugovora</w:t>
      </w:r>
      <w:r w:rsidR="00A46967" w:rsidRPr="003D35E4">
        <w:rPr>
          <w:rFonts w:ascii="Arial" w:eastAsia="Times New Roman" w:hAnsi="Arial" w:cs="Arial"/>
          <w:sz w:val="24"/>
          <w:szCs w:val="24"/>
        </w:rPr>
        <w:t>:</w:t>
      </w:r>
      <w:r w:rsidR="00BC4665" w:rsidRPr="003D35E4">
        <w:rPr>
          <w:rFonts w:ascii="Arial" w:eastAsia="Times New Roman" w:hAnsi="Arial" w:cs="Arial"/>
          <w:sz w:val="24"/>
          <w:szCs w:val="24"/>
        </w:rPr>
        <w:t xml:space="preserve"> </w:t>
      </w:r>
      <w:r w:rsidR="005A75E3" w:rsidRPr="003D35E4">
        <w:rPr>
          <w:rFonts w:ascii="Arial" w:hAnsi="Arial" w:cs="Arial"/>
          <w:sz w:val="24"/>
          <w:szCs w:val="24"/>
        </w:rPr>
        <w:t xml:space="preserve">Rok izvršenja ugovora je najkasnije do 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01.07.2021. </w:t>
      </w:r>
      <w:proofErr w:type="gramStart"/>
      <w:r w:rsidR="003D35E4" w:rsidRPr="003D35E4">
        <w:rPr>
          <w:rFonts w:ascii="Arial" w:hAnsi="Arial" w:cs="Arial"/>
          <w:sz w:val="24"/>
          <w:szCs w:val="24"/>
        </w:rPr>
        <w:t>godine</w:t>
      </w:r>
      <w:proofErr w:type="gramEnd"/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35E4" w:rsidRPr="003D35E4">
        <w:rPr>
          <w:rFonts w:ascii="Arial" w:hAnsi="Arial" w:cs="Arial"/>
          <w:sz w:val="24"/>
          <w:szCs w:val="24"/>
        </w:rPr>
        <w:t>za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35E4" w:rsidRPr="003D35E4">
        <w:rPr>
          <w:rFonts w:ascii="Arial" w:hAnsi="Arial" w:cs="Arial"/>
          <w:sz w:val="24"/>
          <w:szCs w:val="24"/>
        </w:rPr>
        <w:t>rezidente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>,</w:t>
      </w:r>
      <w:r w:rsidR="003D35E4" w:rsidRPr="003D35E4">
        <w:rPr>
          <w:rFonts w:ascii="Arial" w:hAnsi="Arial" w:cs="Arial"/>
          <w:sz w:val="24"/>
          <w:szCs w:val="24"/>
        </w:rPr>
        <w:t>a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35E4" w:rsidRPr="003D35E4">
        <w:rPr>
          <w:rFonts w:ascii="Arial" w:hAnsi="Arial" w:cs="Arial"/>
          <w:sz w:val="24"/>
          <w:szCs w:val="24"/>
        </w:rPr>
        <w:t>za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35E4" w:rsidRPr="003D35E4">
        <w:rPr>
          <w:rFonts w:ascii="Arial" w:hAnsi="Arial" w:cs="Arial"/>
          <w:sz w:val="24"/>
          <w:szCs w:val="24"/>
        </w:rPr>
        <w:t>nerezidente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35E4" w:rsidRPr="003D35E4">
        <w:rPr>
          <w:rFonts w:ascii="Arial" w:hAnsi="Arial" w:cs="Arial"/>
          <w:sz w:val="24"/>
          <w:szCs w:val="24"/>
        </w:rPr>
        <w:t>najkasnije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35E4" w:rsidRPr="003D35E4">
        <w:rPr>
          <w:rFonts w:ascii="Arial" w:hAnsi="Arial" w:cs="Arial"/>
          <w:sz w:val="24"/>
          <w:szCs w:val="24"/>
        </w:rPr>
        <w:t>do</w:t>
      </w:r>
      <w:r w:rsidR="003D35E4" w:rsidRPr="003D35E4">
        <w:rPr>
          <w:rFonts w:ascii="Arial" w:hAnsi="Arial" w:cs="Arial"/>
          <w:sz w:val="24"/>
          <w:szCs w:val="24"/>
          <w:lang w:val="sr-Latn-CS"/>
        </w:rPr>
        <w:t xml:space="preserve"> 01.09.2021. </w:t>
      </w:r>
      <w:proofErr w:type="gramStart"/>
      <w:r w:rsidR="003D35E4" w:rsidRPr="003D35E4">
        <w:rPr>
          <w:rFonts w:ascii="Arial" w:hAnsi="Arial" w:cs="Arial"/>
          <w:sz w:val="24"/>
          <w:szCs w:val="24"/>
        </w:rPr>
        <w:t>godine</w:t>
      </w:r>
      <w:proofErr w:type="gramEnd"/>
      <w:r w:rsidR="003D35E4" w:rsidRPr="003D35E4">
        <w:rPr>
          <w:rFonts w:ascii="Arial" w:hAnsi="Arial" w:cs="Arial"/>
          <w:sz w:val="24"/>
          <w:szCs w:val="24"/>
          <w:lang w:val="sr-Latn-CS"/>
        </w:rPr>
        <w:t>.</w:t>
      </w:r>
    </w:p>
    <w:p w:rsidR="005A75E3" w:rsidRPr="003D35E4" w:rsidRDefault="005A75E3" w:rsidP="005A7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D35E4">
        <w:rPr>
          <w:rFonts w:ascii="Arial" w:hAnsi="Arial" w:cs="Arial"/>
          <w:sz w:val="24"/>
          <w:szCs w:val="24"/>
          <w:lang w:val="sl-SI"/>
        </w:rPr>
        <w:t>Izvršilac se obavezuje da će štampanje rješenja izvršiti u roku od 24 sata od dana prijema elektronske baze podataka.</w:t>
      </w:r>
    </w:p>
    <w:p w:rsidR="00A46967" w:rsidRPr="00A46967" w:rsidRDefault="00A46967" w:rsidP="00A46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76A8" w:rsidRDefault="005E46FB" w:rsidP="00A46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4D5" w:rsidRPr="00A976A8">
        <w:rPr>
          <w:rFonts w:ascii="Arial" w:eastAsia="Times New Roman" w:hAnsi="Arial" w:cs="Arial"/>
          <w:b/>
          <w:color w:val="000000"/>
          <w:sz w:val="24"/>
          <w:szCs w:val="24"/>
        </w:rPr>
        <w:t>Mjesto izvršenja ugovora</w:t>
      </w:r>
      <w:r w:rsidR="00A4696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976A8">
        <w:rPr>
          <w:rFonts w:ascii="Arial" w:eastAsia="Times New Roman" w:hAnsi="Arial" w:cs="Arial"/>
          <w:color w:val="000000"/>
          <w:sz w:val="24"/>
          <w:szCs w:val="24"/>
        </w:rPr>
        <w:t xml:space="preserve">Opština </w:t>
      </w:r>
      <w:r w:rsidR="00A46967" w:rsidRPr="00A46967">
        <w:rPr>
          <w:rFonts w:ascii="Arial" w:eastAsia="Times New Roman" w:hAnsi="Arial" w:cs="Arial"/>
          <w:color w:val="000000"/>
          <w:sz w:val="24"/>
          <w:szCs w:val="24"/>
        </w:rPr>
        <w:t xml:space="preserve">Bar, </w:t>
      </w:r>
    </w:p>
    <w:p w:rsidR="00A976A8" w:rsidRPr="00A976A8" w:rsidRDefault="005E46FB" w:rsidP="00A976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974D5" w:rsidRPr="00A976A8">
        <w:rPr>
          <w:rFonts w:ascii="Arial" w:eastAsia="Calibri" w:hAnsi="Arial" w:cs="Arial"/>
          <w:b/>
          <w:color w:val="000000"/>
          <w:sz w:val="24"/>
          <w:szCs w:val="24"/>
        </w:rPr>
        <w:t>Rok plaćanja je</w:t>
      </w:r>
      <w:r w:rsidR="007974D5" w:rsidRPr="00E81D12">
        <w:rPr>
          <w:rFonts w:ascii="Arial" w:eastAsia="Calibri" w:hAnsi="Arial" w:cs="Arial"/>
          <w:sz w:val="24"/>
          <w:szCs w:val="24"/>
        </w:rPr>
        <w:t xml:space="preserve">: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Pla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>ć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anje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proofErr w:type="gramStart"/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>ć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se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vr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>š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iti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u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roku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od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30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dana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od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dana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prijema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fakture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za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prethodni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A976A8" w:rsidRPr="00A976A8">
        <w:rPr>
          <w:rFonts w:ascii="Arial" w:hAnsi="Arial" w:cs="Arial"/>
          <w:color w:val="000000"/>
          <w:sz w:val="24"/>
          <w:szCs w:val="24"/>
        </w:rPr>
        <w:t>mjesec</w:t>
      </w:r>
      <w:r w:rsidR="00A976A8" w:rsidRPr="00A976A8">
        <w:rPr>
          <w:rFonts w:ascii="Arial" w:hAnsi="Arial" w:cs="Arial"/>
          <w:color w:val="000000"/>
          <w:sz w:val="24"/>
          <w:szCs w:val="24"/>
          <w:lang w:val="sr-Latn-CS"/>
        </w:rPr>
        <w:t>.</w:t>
      </w:r>
    </w:p>
    <w:p w:rsidR="00A976A8" w:rsidRPr="00A976A8" w:rsidRDefault="00A976A8" w:rsidP="00A976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976A8">
        <w:rPr>
          <w:rFonts w:ascii="Arial" w:hAnsi="Arial" w:cs="Arial"/>
          <w:sz w:val="24"/>
          <w:szCs w:val="24"/>
          <w:lang w:val="sr-Latn-CS"/>
        </w:rPr>
        <w:t>Izvršilac će fakturisati iznos za pružene usluge na štampana, kovertirana i dostavljena rješenja.</w:t>
      </w:r>
    </w:p>
    <w:p w:rsidR="00A46967" w:rsidRDefault="00AB778F" w:rsidP="00A4696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5E46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976A8">
        <w:rPr>
          <w:rFonts w:ascii="Arial" w:eastAsia="Calibri" w:hAnsi="Arial" w:cs="Arial"/>
          <w:b/>
          <w:color w:val="000000"/>
          <w:sz w:val="24"/>
          <w:szCs w:val="24"/>
        </w:rPr>
        <w:t>Način plaćanja</w:t>
      </w:r>
      <w:r w:rsidRPr="005E46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976A8">
        <w:rPr>
          <w:rFonts w:ascii="Arial" w:eastAsia="Calibri" w:hAnsi="Arial" w:cs="Arial"/>
          <w:b/>
          <w:color w:val="000000"/>
          <w:sz w:val="24"/>
          <w:szCs w:val="24"/>
        </w:rPr>
        <w:t>je</w:t>
      </w:r>
      <w:r w:rsidRPr="005E46FB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Virmanski.</w:t>
      </w:r>
    </w:p>
    <w:p w:rsidR="00A976A8" w:rsidRPr="00A976A8" w:rsidRDefault="00A976A8" w:rsidP="00A976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285BFF">
        <w:rPr>
          <w:rFonts w:ascii="Times New Roman" w:hAnsi="Times New Roman" w:cs="Times New Roman"/>
          <w:sz w:val="24"/>
          <w:szCs w:val="24"/>
        </w:rPr>
        <w:sym w:font="Wingdings" w:char="F078"/>
      </w:r>
      <w:r w:rsidRPr="00285BFF">
        <w:rPr>
          <w:rFonts w:ascii="Times New Roman" w:hAnsi="Times New Roman" w:cs="Times New Roman"/>
          <w:sz w:val="24"/>
          <w:szCs w:val="24"/>
        </w:rPr>
        <w:t xml:space="preserve"> </w:t>
      </w:r>
      <w:r w:rsidRPr="00A976A8">
        <w:rPr>
          <w:rFonts w:ascii="Arial" w:hAnsi="Arial" w:cs="Arial"/>
          <w:b/>
          <w:sz w:val="24"/>
          <w:szCs w:val="24"/>
        </w:rPr>
        <w:t>Drugi uslovi:</w:t>
      </w:r>
      <w:r w:rsidRPr="00A976A8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A976A8" w:rsidRPr="00A976A8" w:rsidRDefault="00A976A8" w:rsidP="00A976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A976A8">
        <w:rPr>
          <w:rFonts w:ascii="Arial" w:hAnsi="Arial" w:cs="Arial"/>
          <w:sz w:val="24"/>
          <w:szCs w:val="24"/>
          <w:lang w:val="sv-SE"/>
        </w:rPr>
        <w:t xml:space="preserve">- </w:t>
      </w:r>
      <w:r w:rsidRPr="00A976A8">
        <w:rPr>
          <w:rFonts w:ascii="Arial" w:hAnsi="Arial" w:cs="Arial"/>
          <w:sz w:val="24"/>
          <w:szCs w:val="24"/>
          <w:lang w:val="it-IT"/>
        </w:rPr>
        <w:t>Ugovor o javnoj nabavci  Naručilac će sa Izabranim ponuđačem zaključiti na ukupnu  procijenjenu vrijednost  predmeta nabavke.</w:t>
      </w:r>
      <w:r w:rsidRPr="00A976A8">
        <w:rPr>
          <w:rFonts w:ascii="Arial" w:hAnsi="Arial" w:cs="Arial"/>
          <w:color w:val="000000"/>
        </w:rPr>
        <w:t xml:space="preserve"> </w:t>
      </w:r>
    </w:p>
    <w:p w:rsidR="00601E76" w:rsidRPr="00601E76" w:rsidRDefault="00601E76" w:rsidP="00601E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1E76">
        <w:rPr>
          <w:rFonts w:ascii="Arial" w:eastAsia="Calibri" w:hAnsi="Arial" w:cs="Arial"/>
          <w:sz w:val="24"/>
          <w:szCs w:val="24"/>
        </w:rPr>
        <w:t xml:space="preserve">Izvršenje usluga </w:t>
      </w:r>
      <w:proofErr w:type="gramStart"/>
      <w:r w:rsidRPr="00601E76">
        <w:rPr>
          <w:rFonts w:ascii="Arial" w:eastAsia="Calibri" w:hAnsi="Arial" w:cs="Arial"/>
          <w:sz w:val="24"/>
          <w:szCs w:val="24"/>
        </w:rPr>
        <w:t>će</w:t>
      </w:r>
      <w:proofErr w:type="gramEnd"/>
      <w:r w:rsidRPr="00601E76">
        <w:rPr>
          <w:rFonts w:ascii="Arial" w:eastAsia="Calibri" w:hAnsi="Arial" w:cs="Arial"/>
          <w:sz w:val="24"/>
          <w:szCs w:val="24"/>
        </w:rPr>
        <w:t xml:space="preserve"> se vršiti sukcesivno, po potrebi, po jediničnim cijenama na zahtjev naručioca do iznosa opredijeljenog za ovaj predmet javne nabavke.</w:t>
      </w:r>
    </w:p>
    <w:p w:rsidR="00AB778F" w:rsidRPr="00CB10C8" w:rsidRDefault="00AB778F" w:rsidP="005E46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974D5" w:rsidRPr="00875311" w:rsidRDefault="005E46FB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Ponuđač snosi troškove naknade korišćenja patenata i odgovoran je za povredu zaštićenih prava intelektualne svojine trećih lica </w:t>
      </w:r>
    </w:p>
    <w:p w:rsidR="007974D5" w:rsidRPr="00875311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7974D5" w:rsidRPr="00875311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  <w:r w:rsidRPr="00875311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3. SREDSTVA FINANSIJSKOG OBEZBJEĐENJA UGOVORA O JAVNOJ NABAVCI</w:t>
      </w:r>
    </w:p>
    <w:p w:rsidR="007974D5" w:rsidRPr="00875311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7974D5" w:rsidRPr="00875311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>Ponuđač čija ponuda bude izabrana kao najpovoljnija je dužan da uz potpisan ugovor o javnoj nabavci dostavi naručiocu:</w:t>
      </w:r>
    </w:p>
    <w:p w:rsidR="00581162" w:rsidRPr="00A976A8" w:rsidRDefault="00B657F9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7974D5" w:rsidRPr="00875311">
        <w:rPr>
          <w:rFonts w:ascii="Arial" w:eastAsia="Times New Roman" w:hAnsi="Arial" w:cs="Arial"/>
          <w:sz w:val="24"/>
          <w:szCs w:val="24"/>
          <w:lang w:val="pl-PL"/>
        </w:rPr>
        <w:t xml:space="preserve">garanciju za dobro izvršenje ugovora, za slučaj povrede ugovorenih obaveza </w:t>
      </w:r>
      <w:r w:rsidR="007974D5"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u iznosu od </w:t>
      </w:r>
      <w:r w:rsidR="005E46FB"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>5%</w:t>
      </w:r>
      <w:r w:rsidR="007974D5"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od vrijednosti ugovora</w:t>
      </w:r>
      <w:r w:rsidR="00A976A8">
        <w:rPr>
          <w:rFonts w:ascii="Arial" w:eastAsia="Times New Roman" w:hAnsi="Arial" w:cs="Arial"/>
          <w:color w:val="000000"/>
          <w:sz w:val="24"/>
          <w:szCs w:val="24"/>
          <w:lang w:val="pl-PL"/>
        </w:rPr>
        <w:t>,</w:t>
      </w:r>
      <w:r w:rsidR="007974D5" w:rsidRPr="00875311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</w:t>
      </w:r>
      <w:r w:rsidR="00A976A8" w:rsidRPr="00A976A8">
        <w:rPr>
          <w:rFonts w:ascii="Arial" w:eastAsia="Calibri" w:hAnsi="Arial" w:cs="Arial"/>
          <w:color w:val="000000"/>
          <w:sz w:val="24"/>
          <w:szCs w:val="24"/>
        </w:rPr>
        <w:t>bezuslovnu i plativu na prvi poziv sa rokom važenja koji je 10 dana duži od dana isteka roka važenja ugovora, koju će Naručilac aktivirati u svakom momentu kada nastupi neki od razloga za raskid Ugovora o javnoj nabavci</w:t>
      </w:r>
    </w:p>
    <w:p w:rsidR="007974D5" w:rsidRPr="00875311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_Toc44578272"/>
      <w:bookmarkStart w:id="7" w:name="_Toc54001456"/>
      <w:bookmarkStart w:id="8" w:name="_Toc54003126"/>
      <w:r w:rsidRPr="007974D5">
        <w:rPr>
          <w:rFonts w:ascii="Arial" w:eastAsia="Times New Roman" w:hAnsi="Arial" w:cs="Arial"/>
          <w:b/>
          <w:bCs/>
          <w:sz w:val="24"/>
          <w:szCs w:val="24"/>
        </w:rPr>
        <w:t>METODOLOGIJA VREDNOVANJA PONUDA</w:t>
      </w:r>
      <w:bookmarkEnd w:id="6"/>
      <w:bookmarkEnd w:id="7"/>
      <w:bookmarkEnd w:id="8"/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Naručilac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 postupku javne nabavki izabrati ekonomski najpovoljniju ponudu, primjenom pristupa isplativosti, po osnovu kriterijuma: </w:t>
      </w:r>
    </w:p>
    <w:p w:rsidR="00E911CD" w:rsidRPr="004046EF" w:rsidRDefault="00E911CD" w:rsidP="00E9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1CD" w:rsidRPr="00E911CD" w:rsidRDefault="00E911CD" w:rsidP="00E911CD">
      <w:pPr>
        <w:spacing w:after="0" w:line="240" w:lineRule="auto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E911CD">
        <w:rPr>
          <w:rFonts w:ascii="Arial" w:eastAsia="Times New Roman" w:hAnsi="Arial" w:cs="Arial"/>
          <w:color w:val="000000"/>
          <w:sz w:val="24"/>
          <w:szCs w:val="24"/>
        </w:rPr>
        <w:sym w:font="Wingdings" w:char="F078"/>
      </w:r>
      <w:r w:rsidRPr="00E91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11CD">
        <w:rPr>
          <w:rFonts w:ascii="Arial" w:eastAsia="Times New Roman" w:hAnsi="Arial" w:cs="Arial"/>
          <w:sz w:val="24"/>
          <w:szCs w:val="24"/>
        </w:rPr>
        <w:t xml:space="preserve">Cijena          </w:t>
      </w:r>
      <w:r w:rsidRPr="00E911CD">
        <w:rPr>
          <w:rFonts w:ascii="Arial" w:hAnsi="Arial" w:cs="Arial"/>
          <w:color w:val="000000"/>
          <w:sz w:val="24"/>
          <w:szCs w:val="24"/>
        </w:rPr>
        <w:t xml:space="preserve">broj bodova  </w:t>
      </w:r>
      <w:r w:rsidRPr="00E911CD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ab/>
        <w:t>100</w:t>
      </w:r>
      <w:r w:rsidRPr="00E911CD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ab/>
      </w:r>
    </w:p>
    <w:p w:rsidR="00E911CD" w:rsidRPr="00826247" w:rsidRDefault="00E911CD" w:rsidP="00E91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</w:p>
    <w:p w:rsidR="00E911CD" w:rsidRPr="00E911CD" w:rsidRDefault="00E911CD" w:rsidP="00E91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911CD">
        <w:rPr>
          <w:rFonts w:ascii="Arial" w:eastAsia="Times New Roman" w:hAnsi="Arial" w:cs="Arial"/>
          <w:sz w:val="24"/>
          <w:szCs w:val="24"/>
        </w:rPr>
        <w:t>uz</w:t>
      </w:r>
      <w:proofErr w:type="gramEnd"/>
      <w:r w:rsidRPr="00E911CD">
        <w:rPr>
          <w:rFonts w:ascii="Arial" w:eastAsia="Times New Roman" w:hAnsi="Arial" w:cs="Arial"/>
          <w:sz w:val="24"/>
          <w:szCs w:val="24"/>
        </w:rPr>
        <w:t xml:space="preserve"> primjenu relativnog (proporcionalnog) metoda vrednovanja.</w:t>
      </w:r>
    </w:p>
    <w:p w:rsidR="00E911CD" w:rsidRPr="00B04D9F" w:rsidRDefault="00E911CD" w:rsidP="00E9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11CD" w:rsidRPr="00364462" w:rsidTr="00FB5240">
        <w:tc>
          <w:tcPr>
            <w:tcW w:w="9288" w:type="dxa"/>
          </w:tcPr>
          <w:p w:rsidR="00E911CD" w:rsidRPr="00E911CD" w:rsidRDefault="00E911CD" w:rsidP="00FB5240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E911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lastRenderedPageBreak/>
              <w:t>Kriterijum cijena vrednovaće se na sljedeći način</w:t>
            </w:r>
            <w:r w:rsidRPr="00E911CD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:</w:t>
            </w:r>
          </w:p>
          <w:p w:rsidR="00E911CD" w:rsidRPr="00E911CD" w:rsidRDefault="00E911CD" w:rsidP="00FB5240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E911CD">
              <w:rPr>
                <w:rFonts w:ascii="Arial" w:hAnsi="Arial" w:cs="Arial"/>
                <w:bCs/>
                <w:sz w:val="24"/>
                <w:szCs w:val="24"/>
                <w:lang w:val="pl-PL"/>
              </w:rPr>
              <w:t>Najniže ponuđenoj cijeni (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vertAlign w:val="subscript"/>
              </w:rPr>
              <w:t>min</w:t>
            </w:r>
            <w:r w:rsidRPr="00E911CD">
              <w:rPr>
                <w:rFonts w:ascii="Arial" w:hAnsi="Arial" w:cs="Arial"/>
                <w:bCs/>
                <w:sz w:val="24"/>
                <w:szCs w:val="24"/>
                <w:lang w:val="pl-PL"/>
              </w:rPr>
              <w:t>) dodjeljuje se m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sr-Cyrl-CS"/>
              </w:rPr>
              <w:t xml:space="preserve">aksimalan broj bodova 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100.</w:t>
            </w:r>
          </w:p>
          <w:p w:rsidR="00E911CD" w:rsidRPr="00E911CD" w:rsidRDefault="00E911CD" w:rsidP="00FB5240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sl-SI"/>
              </w:rPr>
            </w:pP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Vrednovanje ponuda po kriterijumu cijena vrši se u odnosu na najniže ponuđenu cijenu, 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sr-Cyrl-CS"/>
              </w:rPr>
              <w:t>po formuli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sl-SI"/>
              </w:rPr>
              <w:t>:</w:t>
            </w:r>
          </w:p>
          <w:p w:rsidR="00E911CD" w:rsidRPr="00E911CD" w:rsidRDefault="00E911CD" w:rsidP="00FB52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         C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val="sr-Cyrl-CS"/>
              </w:rPr>
              <w:t>=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val="sr-Cyrl-CS"/>
              </w:rPr>
              <w:t>(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vertAlign w:val="subscript"/>
              </w:rPr>
              <w:t>min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/C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vertAlign w:val="subscript"/>
              </w:rPr>
              <w:t>p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val="sr-Cyrl-CS"/>
              </w:rPr>
              <w:t>)</w:t>
            </w:r>
            <w:r w:rsidRPr="00E911C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x 100</w:t>
            </w:r>
          </w:p>
          <w:p w:rsidR="00E911CD" w:rsidRPr="00E911CD" w:rsidRDefault="00E911CD" w:rsidP="00FB5240">
            <w:pPr>
              <w:ind w:firstLine="58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gdje je:</w:t>
            </w:r>
          </w:p>
          <w:p w:rsidR="00E911CD" w:rsidRPr="00E911CD" w:rsidRDefault="00E911CD" w:rsidP="00FB5240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C – broj bodova za ponuđenu cijenu,</w:t>
            </w:r>
          </w:p>
          <w:p w:rsidR="00E911CD" w:rsidRPr="00E911CD" w:rsidRDefault="00E911CD" w:rsidP="00FB5240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        C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vertAlign w:val="subscript"/>
              </w:rPr>
              <w:t>min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– najniže ponuđena cijena,</w:t>
            </w:r>
          </w:p>
          <w:p w:rsidR="00E911CD" w:rsidRPr="00E911CD" w:rsidRDefault="00E911CD" w:rsidP="00FB5240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C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vertAlign w:val="subscript"/>
              </w:rPr>
              <w:t>p</w:t>
            </w:r>
            <w:r w:rsidRPr="00E911CD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–  ponuđena cijena.</w:t>
            </w:r>
          </w:p>
          <w:p w:rsidR="00E911CD" w:rsidRPr="00826247" w:rsidRDefault="00E911CD" w:rsidP="00FB5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911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Ako je ponuđena cijena 0</w:t>
            </w:r>
            <w:proofErr w:type="gramStart"/>
            <w:r w:rsidRPr="00E911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,00</w:t>
            </w:r>
            <w:proofErr w:type="gramEnd"/>
            <w:r w:rsidRPr="00E911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EUR-a prilikom vrednovanja te cijene po podkriterijumu cijena uzima se da je ponuđena cijena 0,01 EUR</w:t>
            </w:r>
            <w:r w:rsidRPr="00E911C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F83C0B" w:rsidRPr="00A976A8" w:rsidRDefault="00E911CD" w:rsidP="00323E4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A976A8">
        <w:rPr>
          <w:rFonts w:ascii="Arial" w:eastAsia="Calibri" w:hAnsi="Arial" w:cs="Arial"/>
          <w:b/>
          <w:bCs/>
          <w:sz w:val="24"/>
          <w:szCs w:val="24"/>
          <w:lang w:val="pl-PL"/>
        </w:rPr>
        <w:t>U skladu sa članom 117 stav 8 Zakona o javnim nabavkama naručilac može odrediti cijenu kao kriterijum za izbor najpovoljnije ponude, između ostalog, i u postupku za dodjelu ugovora za društvene i po</w:t>
      </w:r>
      <w:r w:rsidR="004C2BD0" w:rsidRPr="00A976A8">
        <w:rPr>
          <w:rFonts w:ascii="Arial" w:eastAsia="Calibri" w:hAnsi="Arial" w:cs="Arial"/>
          <w:b/>
          <w:bCs/>
          <w:sz w:val="24"/>
          <w:szCs w:val="24"/>
          <w:lang w:val="pl-PL"/>
        </w:rPr>
        <w:t>s</w:t>
      </w:r>
      <w:r w:rsidRPr="00A976A8">
        <w:rPr>
          <w:rFonts w:ascii="Arial" w:eastAsia="Calibri" w:hAnsi="Arial" w:cs="Arial"/>
          <w:b/>
          <w:bCs/>
          <w:sz w:val="24"/>
          <w:szCs w:val="24"/>
          <w:lang w:val="pl-PL"/>
        </w:rPr>
        <w:t>ebne usluge, što je u konkretnom i slučaj.</w:t>
      </w:r>
    </w:p>
    <w:p w:rsidR="00E911CD" w:rsidRPr="00D27CF8" w:rsidRDefault="00E911CD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_Toc44578273"/>
      <w:bookmarkStart w:id="10" w:name="_Toc54001457"/>
      <w:bookmarkStart w:id="11" w:name="_Toc54003127"/>
      <w:r w:rsidRPr="007974D5">
        <w:rPr>
          <w:rFonts w:ascii="Arial" w:eastAsia="Times New Roman" w:hAnsi="Arial" w:cs="Arial"/>
          <w:b/>
          <w:bCs/>
          <w:sz w:val="24"/>
          <w:szCs w:val="24"/>
        </w:rPr>
        <w:t>UPUTSTVO ZA SAČINJAVANJE PONUDE</w:t>
      </w:r>
      <w:bookmarkEnd w:id="9"/>
      <w:bookmarkEnd w:id="10"/>
      <w:bookmarkEnd w:id="11"/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Ponude se sačinjavaju u skladu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tenderskom dokumentacijom i Pravilnikom o sadržaju ponude i uputstvu za sačinjavanje i podnošenje ponude.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1504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uslova za učešće u postupku javne nabavke dokazuje se izjavom privrednog subjekta, koja se sačinjava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obrascu datom u Pravilniku o sadržaju ponude i uputstvu za sačinjavanje i podno</w:t>
      </w:r>
      <w:r w:rsidR="0062264F">
        <w:rPr>
          <w:rFonts w:ascii="Arial" w:eastAsia="Times New Roman" w:hAnsi="Arial" w:cs="Arial"/>
          <w:sz w:val="24"/>
          <w:szCs w:val="24"/>
        </w:rPr>
        <w:t>šenje ponude.</w:t>
      </w:r>
    </w:p>
    <w:p w:rsidR="00AE0047" w:rsidRPr="0062264F" w:rsidRDefault="00AE004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_Toc44578274"/>
      <w:bookmarkStart w:id="13" w:name="_Toc54001458"/>
      <w:bookmarkStart w:id="14" w:name="_Toc54003128"/>
      <w:r w:rsidRPr="007974D5">
        <w:rPr>
          <w:rFonts w:ascii="Arial" w:eastAsia="Times New Roman" w:hAnsi="Arial" w:cs="Arial"/>
          <w:b/>
          <w:bCs/>
          <w:sz w:val="24"/>
          <w:szCs w:val="24"/>
        </w:rPr>
        <w:t>NAČIN ZAKLJUČIVANJA I IZMJENE UGOVORA O JAVNOJ NABACI</w:t>
      </w:r>
      <w:bookmarkEnd w:id="12"/>
      <w:bookmarkEnd w:id="13"/>
      <w:bookmarkEnd w:id="14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C2B34" w:rsidRPr="00BD37E0" w:rsidRDefault="00122C50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7E0">
        <w:rPr>
          <w:rFonts w:ascii="Arial" w:eastAsia="Times New Roman" w:hAnsi="Arial" w:cs="Arial"/>
          <w:sz w:val="24"/>
          <w:szCs w:val="24"/>
        </w:rPr>
        <w:t xml:space="preserve">Naručilac zaključuje ugovor o javnoj nabavci u pisanom </w:t>
      </w:r>
      <w:proofErr w:type="gramStart"/>
      <w:r w:rsidRPr="00BD37E0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BD37E0">
        <w:rPr>
          <w:rFonts w:ascii="Arial" w:eastAsia="Times New Roman" w:hAnsi="Arial" w:cs="Arial"/>
          <w:sz w:val="24"/>
          <w:szCs w:val="24"/>
        </w:rPr>
        <w:t xml:space="preserve"> ponuđačem čija je ponuda izabrana kao najpovoljnija, nakon izvršnosti odluke o izboru najpovoljnije ponude. </w:t>
      </w:r>
    </w:p>
    <w:p w:rsidR="004C2B34" w:rsidRPr="00BD37E0" w:rsidRDefault="00122C50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7E0">
        <w:rPr>
          <w:rFonts w:ascii="Arial" w:eastAsia="Times New Roman" w:hAnsi="Arial" w:cs="Arial"/>
          <w:sz w:val="24"/>
          <w:szCs w:val="24"/>
        </w:rPr>
        <w:t xml:space="preserve">Ugovor o javnoj nabavci mora da bude u skladu </w:t>
      </w:r>
      <w:proofErr w:type="gramStart"/>
      <w:r w:rsidRPr="00BD37E0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BD37E0">
        <w:rPr>
          <w:rFonts w:ascii="Arial" w:eastAsia="Times New Roman" w:hAnsi="Arial" w:cs="Arial"/>
          <w:sz w:val="24"/>
          <w:szCs w:val="24"/>
        </w:rPr>
        <w:t xml:space="preserve"> uslovima utvrđenim tenderskom dokumentacijom, izabranom ponudom i odlukom o izboru najpovoljnije ponude, osim u pogledu iskazivanja PDV-a.</w:t>
      </w:r>
    </w:p>
    <w:p w:rsidR="00122C50" w:rsidRPr="00BD37E0" w:rsidRDefault="00122C50" w:rsidP="00BD37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37E0">
        <w:rPr>
          <w:rFonts w:ascii="Arial" w:eastAsia="Times New Roman" w:hAnsi="Arial" w:cs="Arial"/>
          <w:color w:val="000000"/>
          <w:sz w:val="24"/>
          <w:szCs w:val="24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BD37E0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gramEnd"/>
      <w:r w:rsidRPr="00BD37E0">
        <w:rPr>
          <w:rFonts w:ascii="Arial" w:eastAsia="Times New Roman" w:hAnsi="Arial" w:cs="Arial"/>
          <w:color w:val="000000"/>
          <w:sz w:val="24"/>
          <w:szCs w:val="24"/>
        </w:rPr>
        <w:t xml:space="preserve"> sadržati i sljedeće:</w:t>
      </w:r>
    </w:p>
    <w:p w:rsidR="007113C4" w:rsidRDefault="007113C4" w:rsidP="00BD37E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01E76" w:rsidRPr="00601E76" w:rsidRDefault="00601E76" w:rsidP="00601E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1E76">
        <w:rPr>
          <w:rFonts w:ascii="Arial" w:eastAsia="Calibri" w:hAnsi="Arial" w:cs="Arial"/>
          <w:sz w:val="24"/>
          <w:szCs w:val="24"/>
        </w:rPr>
        <w:t xml:space="preserve">Izvršilac se obavezuje da izvrši </w:t>
      </w:r>
      <w:r w:rsidRPr="00601E76">
        <w:rPr>
          <w:rFonts w:ascii="Arial" w:eastAsia="Calibri" w:hAnsi="Arial" w:cs="Arial"/>
          <w:sz w:val="24"/>
          <w:szCs w:val="24"/>
          <w:lang w:val="sr-Latn-CS"/>
        </w:rPr>
        <w:t>š</w:t>
      </w:r>
      <w:r w:rsidRPr="00601E76">
        <w:rPr>
          <w:rFonts w:ascii="Arial" w:eastAsia="Calibri" w:hAnsi="Arial" w:cs="Arial"/>
          <w:sz w:val="24"/>
          <w:szCs w:val="24"/>
        </w:rPr>
        <w:t>tampanje, kovertiranje i dostavljanje</w:t>
      </w:r>
      <w:r w:rsidRPr="00601E76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601E76">
        <w:rPr>
          <w:rFonts w:ascii="Arial" w:eastAsia="Calibri" w:hAnsi="Arial" w:cs="Arial"/>
          <w:sz w:val="24"/>
          <w:szCs w:val="24"/>
        </w:rPr>
        <w:t>rje</w:t>
      </w:r>
      <w:r w:rsidRPr="00601E76">
        <w:rPr>
          <w:rFonts w:ascii="Arial" w:eastAsia="Calibri" w:hAnsi="Arial" w:cs="Arial"/>
          <w:sz w:val="24"/>
          <w:szCs w:val="24"/>
          <w:lang w:val="sr-Latn-CS"/>
        </w:rPr>
        <w:t>š</w:t>
      </w:r>
      <w:r w:rsidRPr="00601E76">
        <w:rPr>
          <w:rFonts w:ascii="Arial" w:eastAsia="Calibri" w:hAnsi="Arial" w:cs="Arial"/>
          <w:sz w:val="24"/>
          <w:szCs w:val="24"/>
        </w:rPr>
        <w:t>enja</w:t>
      </w:r>
      <w:r w:rsidRPr="00601E76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601E76">
        <w:rPr>
          <w:rFonts w:ascii="Arial" w:eastAsia="Calibri" w:hAnsi="Arial" w:cs="Arial"/>
          <w:sz w:val="24"/>
          <w:szCs w:val="24"/>
        </w:rPr>
        <w:t xml:space="preserve">za porez </w:t>
      </w:r>
      <w:proofErr w:type="gramStart"/>
      <w:r w:rsidRPr="00601E76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601E76">
        <w:rPr>
          <w:rFonts w:ascii="Arial" w:eastAsia="Calibri" w:hAnsi="Arial" w:cs="Arial"/>
          <w:sz w:val="24"/>
          <w:szCs w:val="24"/>
        </w:rPr>
        <w:t xml:space="preserve"> nepokretnosti za 202</w:t>
      </w:r>
      <w:r w:rsidR="00032C67">
        <w:rPr>
          <w:rFonts w:ascii="Arial" w:eastAsia="Calibri" w:hAnsi="Arial" w:cs="Arial"/>
          <w:sz w:val="24"/>
          <w:szCs w:val="24"/>
        </w:rPr>
        <w:t>1</w:t>
      </w:r>
      <w:r w:rsidRPr="00601E7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601E76">
        <w:rPr>
          <w:rFonts w:ascii="Arial" w:eastAsia="Calibri" w:hAnsi="Arial" w:cs="Arial"/>
          <w:sz w:val="24"/>
          <w:szCs w:val="24"/>
        </w:rPr>
        <w:t>godinu</w:t>
      </w:r>
      <w:proofErr w:type="gramEnd"/>
      <w:r w:rsidRPr="00601E76">
        <w:rPr>
          <w:rFonts w:ascii="Arial" w:eastAsia="Calibri" w:hAnsi="Arial" w:cs="Arial"/>
          <w:sz w:val="24"/>
          <w:szCs w:val="24"/>
        </w:rPr>
        <w:t>, kao i rješenja za turističku taksu, a u svemu prema specifikaciji iz tenderske dokumentacije i ponude Izvršioca.</w:t>
      </w:r>
    </w:p>
    <w:p w:rsidR="00601E76" w:rsidRPr="003D35E4" w:rsidRDefault="00601E76" w:rsidP="003D35E4">
      <w:pPr>
        <w:pStyle w:val="NoSpacing"/>
        <w:jc w:val="both"/>
        <w:rPr>
          <w:rFonts w:ascii="Arial" w:eastAsia="Times New Roman" w:hAnsi="Arial" w:cs="Arial"/>
          <w:color w:val="000000"/>
        </w:rPr>
      </w:pPr>
      <w:r w:rsidRPr="00601E76">
        <w:rPr>
          <w:rFonts w:ascii="Arial" w:hAnsi="Arial" w:cs="Arial"/>
        </w:rPr>
        <w:t xml:space="preserve">Izvršilac se obavezuje da izvrši </w:t>
      </w:r>
      <w:r w:rsidR="003D35E4">
        <w:rPr>
          <w:rFonts w:ascii="Arial" w:eastAsia="Times New Roman" w:hAnsi="Arial" w:cs="Arial"/>
          <w:color w:val="000000"/>
          <w:lang w:val="sr-Latn-CS" w:eastAsia="sr-Latn-CS"/>
        </w:rPr>
        <w:t>š</w:t>
      </w:r>
      <w:r w:rsidR="003D35E4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tampanje na </w:t>
      </w:r>
      <w:r w:rsidR="003D35E4">
        <w:rPr>
          <w:rFonts w:ascii="Arial" w:eastAsia="Times New Roman" w:hAnsi="Arial" w:cs="Arial"/>
          <w:color w:val="000000"/>
          <w:lang w:val="sr-Latn-CS" w:eastAsia="sr-Latn-CS"/>
        </w:rPr>
        <w:t>običnom</w:t>
      </w:r>
      <w:r w:rsidR="003D35E4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 papiru, obostrana štampa na A4 formatu</w:t>
      </w:r>
      <w:r w:rsidR="003D35E4">
        <w:rPr>
          <w:rFonts w:ascii="Arial" w:eastAsia="Times New Roman" w:hAnsi="Arial" w:cs="Arial"/>
          <w:color w:val="000000"/>
          <w:lang w:val="sr-Latn-CS" w:eastAsia="sr-Latn-CS"/>
        </w:rPr>
        <w:t>,</w:t>
      </w:r>
      <w:r w:rsidR="003D35E4" w:rsidRPr="0014047E">
        <w:rPr>
          <w:rFonts w:ascii="Arial" w:eastAsia="Times New Roman" w:hAnsi="Arial" w:cs="Arial"/>
          <w:color w:val="000000"/>
          <w:lang w:val="sr-Latn-CS" w:eastAsia="sr-Latn-CS"/>
        </w:rPr>
        <w:t xml:space="preserve"> i kovertiranje sa </w:t>
      </w:r>
      <w:r w:rsidR="003D35E4">
        <w:rPr>
          <w:rFonts w:ascii="Arial" w:eastAsia="Times New Roman" w:hAnsi="Arial" w:cs="Arial"/>
          <w:color w:val="000000"/>
          <w:lang w:val="sr-Latn-CS" w:eastAsia="sr-Latn-CS"/>
        </w:rPr>
        <w:t xml:space="preserve">povratnicom na registrovanoj </w:t>
      </w:r>
      <w:proofErr w:type="gramStart"/>
      <w:r w:rsidR="003D35E4">
        <w:rPr>
          <w:rFonts w:ascii="Arial" w:eastAsia="Times New Roman" w:hAnsi="Arial" w:cs="Arial"/>
          <w:color w:val="000000"/>
          <w:lang w:val="sr-Latn-CS" w:eastAsia="sr-Latn-CS"/>
        </w:rPr>
        <w:t>pošiljci</w:t>
      </w:r>
      <w:r w:rsidR="003D35E4" w:rsidRPr="00E66D44">
        <w:rPr>
          <w:rFonts w:ascii="Arial" w:eastAsia="Times New Roman" w:hAnsi="Arial" w:cs="Arial"/>
          <w:color w:val="000000"/>
        </w:rPr>
        <w:t xml:space="preserve"> </w:t>
      </w:r>
      <w:r w:rsidRPr="00601E76">
        <w:rPr>
          <w:rFonts w:ascii="Arial" w:hAnsi="Arial" w:cs="Arial"/>
        </w:rPr>
        <w:t>.</w:t>
      </w:r>
      <w:proofErr w:type="gramEnd"/>
    </w:p>
    <w:p w:rsidR="00601E76" w:rsidRDefault="00601E76" w:rsidP="00601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76">
        <w:rPr>
          <w:rFonts w:ascii="Arial" w:eastAsia="Calibri" w:hAnsi="Arial" w:cs="Arial"/>
          <w:sz w:val="24"/>
          <w:szCs w:val="24"/>
        </w:rPr>
        <w:t>Štampani broj navedenih rješenja je potrebno kovertirati i dostaviti poreskim obveznicima (</w:t>
      </w:r>
      <w:r w:rsidRPr="00601E76">
        <w:rPr>
          <w:rFonts w:ascii="Arial" w:eastAsia="Calibri" w:hAnsi="Arial" w:cs="Arial"/>
          <w:bCs/>
          <w:sz w:val="24"/>
          <w:szCs w:val="24"/>
        </w:rPr>
        <w:t>lično licu kome je namijenjeno</w:t>
      </w:r>
      <w:r w:rsidRPr="00601E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1E76">
        <w:rPr>
          <w:rFonts w:ascii="Arial" w:hAnsi="Arial" w:cs="Arial"/>
          <w:sz w:val="24"/>
          <w:szCs w:val="24"/>
        </w:rPr>
        <w:t>ili</w:t>
      </w:r>
      <w:proofErr w:type="gramEnd"/>
      <w:r w:rsidRPr="00601E76">
        <w:rPr>
          <w:rFonts w:ascii="Arial" w:hAnsi="Arial" w:cs="Arial"/>
          <w:sz w:val="24"/>
          <w:szCs w:val="24"/>
        </w:rPr>
        <w:t xml:space="preserve"> punoljetnom članu njegovog domaćinstva).</w:t>
      </w:r>
    </w:p>
    <w:p w:rsidR="0038330B" w:rsidRPr="0038330B" w:rsidRDefault="0038330B" w:rsidP="003833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v-SE"/>
        </w:rPr>
      </w:pPr>
      <w:r w:rsidRPr="0038330B">
        <w:rPr>
          <w:rFonts w:ascii="Arial" w:eastAsia="Calibri" w:hAnsi="Arial" w:cs="Arial"/>
          <w:sz w:val="24"/>
          <w:szCs w:val="24"/>
          <w:lang w:val="sv-SE"/>
        </w:rPr>
        <w:lastRenderedPageBreak/>
        <w:t>Pošiljke koje su predmet ovog Ugovora, moraju da ispunjavaju uslove predviđene odredbama Pravilnika o opštim uslovima za obavljanje poštanskih usluga u pogledu mase, dimenzija, pakovanja i opremanja.</w:t>
      </w:r>
    </w:p>
    <w:p w:rsidR="0038330B" w:rsidRPr="00601E76" w:rsidRDefault="0038330B" w:rsidP="00601E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35E4" w:rsidRPr="003D35E4" w:rsidRDefault="003D35E4" w:rsidP="003D35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D35E4">
        <w:rPr>
          <w:rFonts w:ascii="Arial" w:hAnsi="Arial" w:cs="Arial"/>
          <w:sz w:val="24"/>
          <w:szCs w:val="24"/>
        </w:rPr>
        <w:t xml:space="preserve">Rok izvršenja ugovora je najkasnije do 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01.07.2021. </w:t>
      </w:r>
      <w:proofErr w:type="gramStart"/>
      <w:r w:rsidRPr="003D35E4">
        <w:rPr>
          <w:rFonts w:ascii="Arial" w:hAnsi="Arial" w:cs="Arial"/>
          <w:sz w:val="24"/>
          <w:szCs w:val="24"/>
        </w:rPr>
        <w:t>godine</w:t>
      </w:r>
      <w:proofErr w:type="gramEnd"/>
      <w:r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za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rezidente</w:t>
      </w:r>
      <w:r w:rsidRPr="003D35E4">
        <w:rPr>
          <w:rFonts w:ascii="Arial" w:hAnsi="Arial" w:cs="Arial"/>
          <w:sz w:val="24"/>
          <w:szCs w:val="24"/>
          <w:lang w:val="sr-Latn-CS"/>
        </w:rPr>
        <w:t>,</w:t>
      </w:r>
      <w:r w:rsidR="00996BF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a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za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nerezidente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najkasnije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D35E4">
        <w:rPr>
          <w:rFonts w:ascii="Arial" w:hAnsi="Arial" w:cs="Arial"/>
          <w:sz w:val="24"/>
          <w:szCs w:val="24"/>
        </w:rPr>
        <w:t>do</w:t>
      </w:r>
      <w:r w:rsidRPr="003D35E4">
        <w:rPr>
          <w:rFonts w:ascii="Arial" w:hAnsi="Arial" w:cs="Arial"/>
          <w:sz w:val="24"/>
          <w:szCs w:val="24"/>
          <w:lang w:val="sr-Latn-CS"/>
        </w:rPr>
        <w:t xml:space="preserve"> 01.09.2021. </w:t>
      </w:r>
      <w:proofErr w:type="gramStart"/>
      <w:r w:rsidRPr="003D35E4">
        <w:rPr>
          <w:rFonts w:ascii="Arial" w:hAnsi="Arial" w:cs="Arial"/>
          <w:sz w:val="24"/>
          <w:szCs w:val="24"/>
        </w:rPr>
        <w:t>godine</w:t>
      </w:r>
      <w:proofErr w:type="gramEnd"/>
      <w:r w:rsidRPr="003D35E4">
        <w:rPr>
          <w:rFonts w:ascii="Arial" w:hAnsi="Arial" w:cs="Arial"/>
          <w:sz w:val="24"/>
          <w:szCs w:val="24"/>
          <w:lang w:val="sr-Latn-CS"/>
        </w:rPr>
        <w:t>.</w:t>
      </w:r>
    </w:p>
    <w:p w:rsidR="003D35E4" w:rsidRPr="003D35E4" w:rsidRDefault="003D35E4" w:rsidP="003D35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D35E4">
        <w:rPr>
          <w:rFonts w:ascii="Arial" w:hAnsi="Arial" w:cs="Arial"/>
          <w:sz w:val="24"/>
          <w:szCs w:val="24"/>
          <w:lang w:val="sl-SI"/>
        </w:rPr>
        <w:t>Izvršilac se obavezuje da će štampanje rješenja izvršiti u roku od 24 sata od dana prijema elektronske baze podataka.</w:t>
      </w:r>
    </w:p>
    <w:p w:rsidR="0038330B" w:rsidRPr="0038330B" w:rsidRDefault="0038330B" w:rsidP="0038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30B">
        <w:rPr>
          <w:rFonts w:ascii="Arial" w:eastAsia="Calibri" w:hAnsi="Arial" w:cs="Arial"/>
          <w:bCs/>
          <w:sz w:val="24"/>
          <w:szCs w:val="24"/>
        </w:rPr>
        <w:t xml:space="preserve">Izvršilac </w:t>
      </w:r>
      <w:proofErr w:type="gramStart"/>
      <w:r w:rsidRPr="0038330B">
        <w:rPr>
          <w:rFonts w:ascii="Arial" w:eastAsia="Calibri" w:hAnsi="Arial" w:cs="Arial"/>
          <w:bCs/>
          <w:sz w:val="24"/>
          <w:szCs w:val="24"/>
        </w:rPr>
        <w:t>će</w:t>
      </w:r>
      <w:proofErr w:type="gramEnd"/>
      <w:r w:rsidRPr="0038330B">
        <w:rPr>
          <w:rFonts w:ascii="Arial" w:eastAsia="Calibri" w:hAnsi="Arial" w:cs="Arial"/>
          <w:bCs/>
          <w:sz w:val="24"/>
          <w:szCs w:val="24"/>
        </w:rPr>
        <w:t xml:space="preserve"> naknaditi štetu zbog greške u dostavljanju pismena za koje se zahtijeva dostavljanje lično licu kome je namijenjeno</w:t>
      </w:r>
      <w:r w:rsidRPr="0038330B">
        <w:rPr>
          <w:rFonts w:ascii="Arial" w:hAnsi="Arial" w:cs="Arial"/>
          <w:sz w:val="24"/>
          <w:szCs w:val="24"/>
        </w:rPr>
        <w:t xml:space="preserve"> ili punoljetnom članu njegovog domaćinstva, u skladu sa članom 22a Zakona o poreskoj administraciji.</w:t>
      </w:r>
      <w:r w:rsidRPr="0038330B">
        <w:rPr>
          <w:rFonts w:ascii="Arial" w:eastAsia="Calibri" w:hAnsi="Arial" w:cs="Arial"/>
          <w:bCs/>
          <w:sz w:val="24"/>
          <w:szCs w:val="24"/>
        </w:rPr>
        <w:t xml:space="preserve"> (</w:t>
      </w:r>
      <w:proofErr w:type="gramStart"/>
      <w:r w:rsidRPr="0038330B">
        <w:rPr>
          <w:rFonts w:ascii="Arial" w:eastAsia="Calibri" w:hAnsi="Arial" w:cs="Arial"/>
          <w:bCs/>
          <w:sz w:val="24"/>
          <w:szCs w:val="24"/>
        </w:rPr>
        <w:t>npr</w:t>
      </w:r>
      <w:proofErr w:type="gramEnd"/>
      <w:r w:rsidRPr="0038330B">
        <w:rPr>
          <w:rFonts w:ascii="Arial" w:eastAsia="Calibri" w:hAnsi="Arial" w:cs="Arial"/>
          <w:bCs/>
          <w:sz w:val="24"/>
          <w:szCs w:val="24"/>
        </w:rPr>
        <w:t>. dostavnicu nijesu potpisali primalac i dostavljač ili primalac nije svojeručno označio dan prijema ili slično).</w:t>
      </w:r>
    </w:p>
    <w:p w:rsidR="0038330B" w:rsidRPr="0038330B" w:rsidRDefault="0038330B" w:rsidP="0038330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8330B">
        <w:rPr>
          <w:rFonts w:ascii="Arial" w:eastAsia="Calibri" w:hAnsi="Arial" w:cs="Arial"/>
          <w:bCs/>
          <w:sz w:val="24"/>
          <w:szCs w:val="24"/>
        </w:rPr>
        <w:t xml:space="preserve">Visina nastale štete utvrđuje se rješenjem </w:t>
      </w:r>
      <w:proofErr w:type="gramStart"/>
      <w:r w:rsidRPr="0038330B">
        <w:rPr>
          <w:rFonts w:ascii="Arial" w:eastAsia="Calibri" w:hAnsi="Arial" w:cs="Arial"/>
          <w:bCs/>
          <w:sz w:val="24"/>
          <w:szCs w:val="24"/>
        </w:rPr>
        <w:t>ili</w:t>
      </w:r>
      <w:proofErr w:type="gramEnd"/>
      <w:r w:rsidRPr="0038330B">
        <w:rPr>
          <w:rFonts w:ascii="Arial" w:eastAsia="Calibri" w:hAnsi="Arial" w:cs="Arial"/>
          <w:bCs/>
          <w:sz w:val="24"/>
          <w:szCs w:val="24"/>
        </w:rPr>
        <w:t xml:space="preserve"> presudom nadležnog organa, a odnosi se isključivo na utvrđene troškove zbog uručenja pismena suprotno propisanom.</w:t>
      </w:r>
    </w:p>
    <w:p w:rsidR="0038330B" w:rsidRDefault="0038330B" w:rsidP="0038330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8330B">
        <w:rPr>
          <w:rFonts w:ascii="Arial" w:eastAsia="Calibri" w:hAnsi="Arial" w:cs="Arial"/>
          <w:bCs/>
          <w:sz w:val="24"/>
          <w:szCs w:val="24"/>
        </w:rPr>
        <w:t xml:space="preserve">Izvršilac </w:t>
      </w:r>
      <w:proofErr w:type="gramStart"/>
      <w:r w:rsidRPr="0038330B">
        <w:rPr>
          <w:rFonts w:ascii="Arial" w:eastAsia="Calibri" w:hAnsi="Arial" w:cs="Arial"/>
          <w:bCs/>
          <w:sz w:val="24"/>
          <w:szCs w:val="24"/>
        </w:rPr>
        <w:t>će</w:t>
      </w:r>
      <w:proofErr w:type="gramEnd"/>
      <w:r w:rsidRPr="0038330B">
        <w:rPr>
          <w:rFonts w:ascii="Arial" w:eastAsia="Calibri" w:hAnsi="Arial" w:cs="Arial"/>
          <w:bCs/>
          <w:sz w:val="24"/>
          <w:szCs w:val="24"/>
        </w:rPr>
        <w:t xml:space="preserve"> naknaditi štetu u roku od tri radna dana od dana prijema rješenja ili presude kojom se određuju troškovi postupka i ovjerenog naloga kojim su plaćeni troškovi po rješenju ili presudi.</w:t>
      </w:r>
    </w:p>
    <w:p w:rsidR="0038330B" w:rsidRPr="0038330B" w:rsidRDefault="0038330B" w:rsidP="0038330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330B">
        <w:rPr>
          <w:rFonts w:ascii="Arial" w:eastAsia="Calibri" w:hAnsi="Arial" w:cs="Arial"/>
          <w:bCs/>
          <w:sz w:val="24"/>
          <w:szCs w:val="24"/>
        </w:rPr>
        <w:t>Izvršilac se obavezuje da Naručiocu podnosi nedeljni izvještaj o uručenju rješenja.</w:t>
      </w:r>
      <w:proofErr w:type="gramEnd"/>
    </w:p>
    <w:p w:rsidR="0038330B" w:rsidRPr="0038330B" w:rsidRDefault="0038330B" w:rsidP="0038330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330B">
        <w:rPr>
          <w:rFonts w:ascii="Arial" w:eastAsia="Calibri" w:hAnsi="Arial" w:cs="Arial"/>
          <w:bCs/>
          <w:sz w:val="24"/>
          <w:szCs w:val="24"/>
        </w:rPr>
        <w:t>Izvršilac se obavezuje da po konačno izvršenom uručenju podnese izvještaj u elektronskoj formi.</w:t>
      </w:r>
      <w:proofErr w:type="gramEnd"/>
    </w:p>
    <w:p w:rsidR="004F0E78" w:rsidRPr="0038330B" w:rsidRDefault="004F0E78" w:rsidP="004F0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pl-PL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 xml:space="preserve">Ponuđač čija ponuda bude izabrana kao najpovoljnija (u daljem tekstu: </w:t>
      </w:r>
      <w:r w:rsidR="00A976A8">
        <w:rPr>
          <w:rFonts w:ascii="Arial" w:hAnsi="Arial" w:cs="Arial"/>
          <w:sz w:val="24"/>
          <w:szCs w:val="24"/>
          <w:lang w:val="sr-Latn-CS"/>
        </w:rPr>
        <w:t>Izvršilac</w:t>
      </w:r>
      <w:r w:rsidRPr="00E34543">
        <w:rPr>
          <w:rFonts w:ascii="Arial" w:hAnsi="Arial" w:cs="Arial"/>
          <w:sz w:val="24"/>
          <w:szCs w:val="24"/>
          <w:lang w:val="sr-Latn-CS"/>
        </w:rPr>
        <w:t xml:space="preserve">) dužan je uz zaključen ugovor o javnoj nabavci dostavi Naručiocu </w:t>
      </w:r>
      <w:r w:rsidR="00A976A8" w:rsidRPr="00875311">
        <w:rPr>
          <w:rFonts w:ascii="Arial" w:eastAsia="Times New Roman" w:hAnsi="Arial" w:cs="Arial"/>
          <w:sz w:val="24"/>
          <w:szCs w:val="24"/>
          <w:lang w:val="pl-PL"/>
        </w:rPr>
        <w:t xml:space="preserve">garanciju za dobro izvršenje ugovora, za slučaj povrede ugovorenih obaveza </w:t>
      </w:r>
      <w:r w:rsidR="00A976A8" w:rsidRPr="00875311">
        <w:rPr>
          <w:rFonts w:ascii="Arial" w:eastAsia="Times New Roman" w:hAnsi="Arial" w:cs="Arial"/>
          <w:color w:val="000000"/>
          <w:sz w:val="24"/>
          <w:szCs w:val="24"/>
          <w:lang w:val="pl-PL"/>
        </w:rPr>
        <w:t>u iznosu od 5% od vrijednosti ugovora</w:t>
      </w:r>
      <w:r w:rsidR="00A976A8">
        <w:rPr>
          <w:rFonts w:ascii="Arial" w:eastAsia="Times New Roman" w:hAnsi="Arial" w:cs="Arial"/>
          <w:color w:val="000000"/>
          <w:sz w:val="24"/>
          <w:szCs w:val="24"/>
          <w:lang w:val="pl-PL"/>
        </w:rPr>
        <w:t>,</w:t>
      </w:r>
      <w:r w:rsidR="00A976A8" w:rsidRPr="00875311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</w:t>
      </w:r>
      <w:r w:rsidR="00A976A8" w:rsidRPr="00A976A8">
        <w:rPr>
          <w:rFonts w:ascii="Arial" w:eastAsia="Calibri" w:hAnsi="Arial" w:cs="Arial"/>
          <w:color w:val="000000"/>
          <w:sz w:val="24"/>
          <w:szCs w:val="24"/>
        </w:rPr>
        <w:t>bezuslovnu i plativu na prvi poziv sa rokom važenja koji je 10 dana duži od dana isteka roka važenja ugovora, koju će Naručilac aktivirati u svakom momentu kada nastupi neki od razloga za raskid Ugovora o javnoj nabavci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E80F82">
        <w:rPr>
          <w:rFonts w:ascii="Arial" w:hAnsi="Arial" w:cs="Arial"/>
          <w:sz w:val="24"/>
          <w:szCs w:val="24"/>
          <w:lang w:val="sr-Latn-CS"/>
        </w:rPr>
        <w:t>Izvršilac</w:t>
      </w:r>
      <w:r w:rsidRPr="00E34543">
        <w:rPr>
          <w:rFonts w:ascii="Arial" w:hAnsi="Arial" w:cs="Arial"/>
          <w:sz w:val="24"/>
          <w:szCs w:val="24"/>
          <w:lang w:val="sr-Latn-CS"/>
        </w:rPr>
        <w:t xml:space="preserve"> ne preda naručiocu garanciju za dobro izvršenje ugovora u momentu zaključenja ugovora, smatra se da je odustao od ponude.</w:t>
      </w:r>
    </w:p>
    <w:p w:rsidR="007113C4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 xml:space="preserve">U slučaju iz prethodnog stava Naručilac će aktivirati garanciju  ponude. Ako </w:t>
      </w:r>
      <w:r w:rsidR="00E80F82">
        <w:rPr>
          <w:rFonts w:ascii="Arial" w:hAnsi="Arial" w:cs="Arial"/>
          <w:sz w:val="24"/>
          <w:szCs w:val="24"/>
          <w:lang w:val="sr-Latn-CS"/>
        </w:rPr>
        <w:t>Izvršilac</w:t>
      </w:r>
      <w:r w:rsidRPr="00E34543">
        <w:rPr>
          <w:rFonts w:ascii="Arial" w:hAnsi="Arial" w:cs="Arial"/>
          <w:sz w:val="24"/>
          <w:szCs w:val="24"/>
          <w:lang w:val="sr-Latn-CS"/>
        </w:rPr>
        <w:t xml:space="preserve"> ne produži važenje garancije za dobro izvršenje ugovora, Naručilac će aktivirati ovu garanciju.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F0E78" w:rsidRPr="00875311" w:rsidRDefault="004F0E78" w:rsidP="004F0E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E34543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Naručilac i </w:t>
      </w:r>
      <w:r w:rsidR="0038330B">
        <w:rPr>
          <w:rFonts w:ascii="Arial" w:eastAsia="Times New Roman" w:hAnsi="Arial" w:cs="Arial"/>
          <w:color w:val="000000"/>
          <w:sz w:val="24"/>
          <w:szCs w:val="24"/>
          <w:lang w:val="sl-SI"/>
        </w:rPr>
        <w:t>Izvršilac</w:t>
      </w:r>
      <w:r w:rsidRPr="00E34543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 su saglasni da sastavni dio ovog ugovora čin</w:t>
      </w:r>
      <w:r w:rsidR="0038330B">
        <w:rPr>
          <w:rFonts w:ascii="Arial" w:eastAsia="Times New Roman" w:hAnsi="Arial" w:cs="Arial"/>
          <w:color w:val="000000"/>
          <w:sz w:val="24"/>
          <w:szCs w:val="24"/>
          <w:lang w:val="sl-SI"/>
        </w:rPr>
        <w:t>i</w:t>
      </w:r>
      <w:r w:rsidRPr="00E34543">
        <w:rPr>
          <w:rFonts w:ascii="Arial" w:eastAsia="Times New Roman" w:hAnsi="Arial" w:cs="Arial"/>
          <w:color w:val="000000"/>
          <w:sz w:val="24"/>
          <w:szCs w:val="24"/>
          <w:lang w:val="sl-SI"/>
        </w:rPr>
        <w:t>: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34543">
        <w:rPr>
          <w:rFonts w:ascii="Arial" w:hAnsi="Arial" w:cs="Arial"/>
          <w:sz w:val="24"/>
          <w:szCs w:val="24"/>
          <w:lang w:val="sl-SI"/>
        </w:rPr>
        <w:t>- garancija za dobro izvršenje ugovora za slučaj povrede ugovorenih obaveza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Naručilac  će jednostrano raskinuti  Ugovor o javnoj nabavci i aktivirati garanciju za dobro izvr</w:t>
      </w:r>
      <w:r w:rsidR="00E34543">
        <w:rPr>
          <w:rFonts w:ascii="Arial" w:eastAsia="PMingLiU" w:hAnsi="Arial" w:cs="Arial"/>
          <w:sz w:val="24"/>
          <w:szCs w:val="24"/>
          <w:lang w:val="pl-PL" w:eastAsia="zh-TW"/>
        </w:rPr>
        <w:t>šenje posla u slučaju da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: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1) nastupe okolnosti koje za posljedicu imaju bitnu izmjenu ugovora kojom se značajno povećava obim ugovora;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2) ako nastupi neki razlog koji predstavlja osnov za obavezno isključivanje ugovora, odnosno ako naručilac utvrdi da postoji sukob interesa kod </w:t>
      </w:r>
      <w:r w:rsidR="009A705C">
        <w:rPr>
          <w:rFonts w:ascii="Arial" w:eastAsia="PMingLiU" w:hAnsi="Arial" w:cs="Arial"/>
          <w:sz w:val="24"/>
          <w:szCs w:val="24"/>
          <w:lang w:val="pl-PL" w:eastAsia="zh-TW"/>
        </w:rPr>
        <w:t>izvršioca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i naručioca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3) ukoliko se tokom traja</w:t>
      </w:r>
      <w:r w:rsidR="008152DD"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nja ugovora utvrdi da je </w:t>
      </w:r>
      <w:r w:rsidR="009A705C">
        <w:rPr>
          <w:rFonts w:ascii="Arial" w:eastAsia="PMingLiU" w:hAnsi="Arial" w:cs="Arial"/>
          <w:sz w:val="24"/>
          <w:szCs w:val="24"/>
          <w:lang w:val="pl-PL" w:eastAsia="zh-TW"/>
        </w:rPr>
        <w:t>izvršilac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pravosnažno osuđen odnosno čiji je izvršni direktor pravosnažno osuđen za neko od krivičnih dijela predviđenih članom 99 stav 1 tačka 1 ZJN</w:t>
      </w:r>
    </w:p>
    <w:p w:rsidR="004F0E78" w:rsidRPr="00E34543" w:rsidRDefault="008152DD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4) ukoliko </w:t>
      </w:r>
      <w:r w:rsidR="009A705C">
        <w:rPr>
          <w:rFonts w:ascii="Arial" w:eastAsia="PMingLiU" w:hAnsi="Arial" w:cs="Arial"/>
          <w:sz w:val="24"/>
          <w:szCs w:val="24"/>
          <w:lang w:val="pl-PL" w:eastAsia="zh-TW"/>
        </w:rPr>
        <w:t>izvršilac</w:t>
      </w:r>
      <w:r w:rsidR="004F0E78"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tokom trajanja ugovora nije izmirio sve dospjele obaveze po osnovu poreza i doprinosa za penzijsko i zdravstveno osiguranje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5) ako</w:t>
      </w:r>
      <w:r w:rsidR="008152DD"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dobavljač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ne izvršava ugovorene obaveze </w:t>
      </w:r>
    </w:p>
    <w:p w:rsidR="004F0E78" w:rsidRPr="00E34543" w:rsidRDefault="00E80F82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  <w:r>
        <w:rPr>
          <w:rFonts w:ascii="Arial" w:hAnsi="Arial" w:cs="Arial"/>
          <w:sz w:val="24"/>
          <w:szCs w:val="24"/>
          <w:lang w:val="pl-PL" w:eastAsia="zh-TW"/>
        </w:rPr>
        <w:lastRenderedPageBreak/>
        <w:t>Izvršilac</w:t>
      </w:r>
      <w:r w:rsidR="004F0E78" w:rsidRPr="00E34543">
        <w:rPr>
          <w:rFonts w:ascii="Arial" w:hAnsi="Arial" w:cs="Arial"/>
          <w:sz w:val="24"/>
          <w:szCs w:val="24"/>
          <w:lang w:val="pl-PL" w:eastAsia="zh-TW"/>
        </w:rPr>
        <w:t xml:space="preserve"> će jednostrano raskinuti Ugovor ako Naručilac ne </w:t>
      </w:r>
      <w:r w:rsidR="00E34543">
        <w:rPr>
          <w:rFonts w:ascii="Arial" w:hAnsi="Arial" w:cs="Arial"/>
          <w:sz w:val="24"/>
          <w:szCs w:val="24"/>
          <w:lang w:val="pl-PL" w:eastAsia="zh-TW"/>
        </w:rPr>
        <w:t xml:space="preserve">plaća </w:t>
      </w:r>
      <w:r>
        <w:rPr>
          <w:rFonts w:ascii="Arial" w:hAnsi="Arial" w:cs="Arial"/>
          <w:sz w:val="24"/>
          <w:szCs w:val="24"/>
          <w:lang w:val="pl-PL" w:eastAsia="zh-TW"/>
        </w:rPr>
        <w:t>Izvršiocu</w:t>
      </w:r>
      <w:r w:rsidR="004F0E78" w:rsidRPr="00E34543">
        <w:rPr>
          <w:rFonts w:ascii="Arial" w:hAnsi="Arial" w:cs="Arial"/>
          <w:sz w:val="24"/>
          <w:szCs w:val="24"/>
          <w:lang w:val="pl-PL" w:eastAsia="zh-TW"/>
        </w:rPr>
        <w:t xml:space="preserve"> u rokovima i na način predviđen Ugovorom.</w:t>
      </w:r>
    </w:p>
    <w:p w:rsidR="008152DD" w:rsidRPr="00E34543" w:rsidRDefault="008152DD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34543">
        <w:rPr>
          <w:rFonts w:ascii="Arial" w:hAnsi="Arial" w:cs="Arial"/>
          <w:sz w:val="24"/>
          <w:szCs w:val="24"/>
          <w:lang w:val="sl-SI"/>
        </w:rPr>
        <w:t>Ugovor o javnoj nabavci koji je zaključen uz kršenje antikorupcijskog pravila ništav je,  u skladu sa članom 38 stav 3 Zakona o javnim nabavkama („Sl. list CG“ br. 074/19).</w:t>
      </w:r>
    </w:p>
    <w:p w:rsidR="008527E7" w:rsidRPr="00875311" w:rsidRDefault="008527E7" w:rsidP="004354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pl-PL"/>
        </w:rPr>
      </w:pPr>
    </w:p>
    <w:p w:rsidR="00A021E8" w:rsidRDefault="00A021E8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34543">
        <w:rPr>
          <w:rFonts w:ascii="Arial" w:eastAsia="Times New Roman" w:hAnsi="Arial" w:cs="Arial"/>
          <w:sz w:val="24"/>
          <w:szCs w:val="24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402E42" w:rsidRDefault="00402E42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8527E7" w:rsidRPr="008C5DF0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pl-PL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_Toc44578275"/>
      <w:bookmarkStart w:id="16" w:name="_Toc54001459"/>
      <w:bookmarkStart w:id="17" w:name="_Toc54003129"/>
      <w:r w:rsidRPr="007974D5">
        <w:rPr>
          <w:rFonts w:ascii="Arial" w:eastAsia="Times New Roman" w:hAnsi="Arial" w:cs="Arial"/>
          <w:b/>
          <w:bCs/>
          <w:sz w:val="24"/>
          <w:szCs w:val="24"/>
        </w:rPr>
        <w:t>ZAHTJEV ZA POJAŠNJENJE ILI IZMJENU I DOPUNU TENDERSKE DOKUMENTACIJE</w:t>
      </w:r>
      <w:bookmarkEnd w:id="15"/>
      <w:bookmarkEnd w:id="16"/>
      <w:bookmarkEnd w:id="17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osam dana od dana objavljivanja, odnosno dostavljanja tenderske dokumentacije u skladu sa članom 94 st. 4 i 5 Zakona o javnim nabavkama.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ima pravo da pisanim zahtjevom traži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naručioca pojašnjenje tenderske dokumentacije najkasnije deset dana prije isteka roka određenog za dostavljanje ponuda.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0472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Zahtjev se p</w:t>
      </w:r>
      <w:r w:rsidR="00FB490F">
        <w:rPr>
          <w:rFonts w:ascii="Arial" w:eastAsia="Times New Roman" w:hAnsi="Arial" w:cs="Arial"/>
          <w:color w:val="000000"/>
          <w:sz w:val="24"/>
          <w:szCs w:val="24"/>
        </w:rPr>
        <w:t>odnosi isključivo preko ESJN-a</w:t>
      </w:r>
      <w:r w:rsidR="00F3240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30472" w:rsidRPr="007974D5" w:rsidRDefault="00530472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2407" w:rsidRPr="00F32407" w:rsidRDefault="00F32407" w:rsidP="008F26A4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" w:name="_Toc416180136"/>
      <w:bookmarkStart w:id="19" w:name="_Toc508349235"/>
      <w:bookmarkStart w:id="20" w:name="_Toc44578276"/>
      <w:bookmarkStart w:id="21" w:name="_Toc54001460"/>
      <w:bookmarkStart w:id="22" w:name="_Toc54003130"/>
      <w:r w:rsidRPr="00F32407">
        <w:rPr>
          <w:rFonts w:ascii="Arial" w:eastAsia="Times New Roman" w:hAnsi="Arial" w:cs="Arial"/>
          <w:b/>
          <w:bCs/>
          <w:sz w:val="24"/>
          <w:szCs w:val="24"/>
        </w:rPr>
        <w:t>IZJAVA NARUČIOCA O NEPOSTOJANJU SUKOBA INTERESA</w:t>
      </w:r>
      <w:bookmarkEnd w:id="18"/>
      <w:bookmarkEnd w:id="19"/>
      <w:bookmarkEnd w:id="20"/>
      <w:bookmarkEnd w:id="21"/>
      <w:bookmarkEnd w:id="22"/>
    </w:p>
    <w:p w:rsidR="000212D0" w:rsidRPr="000212D0" w:rsidRDefault="000212D0" w:rsidP="000212D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212D0" w:rsidRPr="00ED1529" w:rsidRDefault="00ED1529" w:rsidP="000212D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1529">
        <w:rPr>
          <w:rFonts w:ascii="Arial" w:eastAsia="Times New Roman" w:hAnsi="Arial" w:cs="Arial"/>
          <w:b/>
          <w:color w:val="000000"/>
          <w:sz w:val="24"/>
          <w:szCs w:val="24"/>
        </w:rPr>
        <w:t>Opština Bar</w:t>
      </w:r>
    </w:p>
    <w:p w:rsidR="000212D0" w:rsidRPr="000212D0" w:rsidRDefault="00A71504" w:rsidP="00021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Broj: </w:t>
      </w:r>
      <w:r w:rsidR="00A6467C">
        <w:rPr>
          <w:rFonts w:ascii="Arial" w:eastAsia="Times New Roman" w:hAnsi="Arial" w:cs="Arial"/>
          <w:color w:val="000000"/>
          <w:sz w:val="24"/>
        </w:rPr>
        <w:t>01-018/21-295/2</w:t>
      </w:r>
    </w:p>
    <w:p w:rsidR="000212D0" w:rsidRP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>Mj</w:t>
      </w:r>
      <w:r w:rsidR="00A71504">
        <w:rPr>
          <w:rFonts w:ascii="Arial" w:eastAsia="Times New Roman" w:hAnsi="Arial" w:cs="Arial"/>
          <w:color w:val="000000"/>
          <w:sz w:val="24"/>
        </w:rPr>
        <w:t xml:space="preserve">esto i datum: Bar, </w:t>
      </w:r>
      <w:r w:rsidR="00A6467C">
        <w:rPr>
          <w:rFonts w:ascii="Arial" w:eastAsia="Times New Roman" w:hAnsi="Arial" w:cs="Arial"/>
          <w:color w:val="000000"/>
          <w:sz w:val="24"/>
        </w:rPr>
        <w:t xml:space="preserve">12.02.2021. </w:t>
      </w:r>
      <w:proofErr w:type="gramStart"/>
      <w:r w:rsidR="00A6467C">
        <w:rPr>
          <w:rFonts w:ascii="Arial" w:eastAsia="Times New Roman" w:hAnsi="Arial" w:cs="Arial"/>
          <w:color w:val="000000"/>
          <w:sz w:val="24"/>
        </w:rPr>
        <w:t>godine</w:t>
      </w:r>
      <w:proofErr w:type="gramEnd"/>
    </w:p>
    <w:p w:rsidR="000212D0" w:rsidRP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U skladu </w:t>
      </w:r>
      <w:proofErr w:type="gramStart"/>
      <w:r w:rsidRPr="000212D0">
        <w:rPr>
          <w:rFonts w:ascii="Arial" w:eastAsia="Times New Roman" w:hAnsi="Arial" w:cs="Arial"/>
          <w:color w:val="000000"/>
          <w:sz w:val="24"/>
        </w:rPr>
        <w:t>sa</w:t>
      </w:r>
      <w:proofErr w:type="gramEnd"/>
      <w:r w:rsidRPr="000212D0">
        <w:rPr>
          <w:rFonts w:ascii="Arial" w:eastAsia="Times New Roman" w:hAnsi="Arial" w:cs="Arial"/>
          <w:color w:val="000000"/>
          <w:sz w:val="24"/>
        </w:rPr>
        <w:t xml:space="preserve"> članom 43 stav 1 Zakona o javnim nabavkama („Službeni list CG”, br.74/19),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0212D0">
        <w:rPr>
          <w:rFonts w:ascii="Arial" w:eastAsia="Times New Roman" w:hAnsi="Arial" w:cs="Arial"/>
          <w:b/>
          <w:bCs/>
          <w:color w:val="000000"/>
          <w:sz w:val="24"/>
        </w:rPr>
        <w:t>Izjavljujem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sr-Latn-CS"/>
        </w:rPr>
      </w:pPr>
    </w:p>
    <w:p w:rsidR="000212D0" w:rsidRPr="00CB10C8" w:rsidRDefault="000212D0" w:rsidP="000212D0">
      <w:pPr>
        <w:spacing w:after="0" w:line="20" w:lineRule="atLeast"/>
        <w:jc w:val="both"/>
        <w:rPr>
          <w:rFonts w:ascii="Arial" w:hAnsi="Arial" w:cs="Arial"/>
          <w:sz w:val="24"/>
          <w:lang w:val="sr-Latn-CS"/>
        </w:rPr>
      </w:pPr>
      <w:proofErr w:type="gramStart"/>
      <w:r w:rsidRPr="000212D0">
        <w:rPr>
          <w:rFonts w:ascii="Arial" w:eastAsia="Times New Roman" w:hAnsi="Arial" w:cs="Arial"/>
          <w:color w:val="000000"/>
          <w:sz w:val="24"/>
        </w:rPr>
        <w:t>da</w:t>
      </w:r>
      <w:proofErr w:type="gramEnd"/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postupku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javne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nabavke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="00A71504">
        <w:rPr>
          <w:rFonts w:ascii="Arial" w:eastAsia="Times New Roman" w:hAnsi="Arial" w:cs="Arial"/>
          <w:color w:val="000000"/>
          <w:sz w:val="24"/>
        </w:rPr>
        <w:t>iz</w:t>
      </w:r>
      <w:r w:rsidR="00A71504"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="00A71504">
        <w:rPr>
          <w:rFonts w:ascii="Arial" w:eastAsia="Times New Roman" w:hAnsi="Arial" w:cs="Arial"/>
          <w:color w:val="000000"/>
          <w:sz w:val="24"/>
        </w:rPr>
        <w:t>Plana</w:t>
      </w:r>
      <w:r w:rsidR="00A71504"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="00A71504">
        <w:rPr>
          <w:rFonts w:ascii="Arial" w:eastAsia="Times New Roman" w:hAnsi="Arial" w:cs="Arial"/>
          <w:color w:val="000000"/>
          <w:sz w:val="24"/>
        </w:rPr>
        <w:t>javne</w:t>
      </w:r>
      <w:r w:rsidR="00A71504"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="00A71504">
        <w:rPr>
          <w:rFonts w:ascii="Arial" w:eastAsia="Times New Roman" w:hAnsi="Arial" w:cs="Arial"/>
          <w:color w:val="000000"/>
          <w:sz w:val="24"/>
        </w:rPr>
        <w:t>nabavke</w:t>
      </w:r>
      <w:r w:rsidR="00A71504"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="00A71504">
        <w:rPr>
          <w:rFonts w:ascii="Arial" w:eastAsia="Times New Roman" w:hAnsi="Arial" w:cs="Arial"/>
          <w:color w:val="000000"/>
          <w:sz w:val="24"/>
        </w:rPr>
        <w:t>broj</w:t>
      </w:r>
      <w:r w:rsidR="00A71504"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01-018/21-146/1 </w:t>
      </w:r>
      <w:r w:rsidR="00A71504">
        <w:rPr>
          <w:rFonts w:ascii="Arial" w:eastAsia="Times New Roman" w:hAnsi="Arial" w:cs="Arial"/>
          <w:color w:val="000000"/>
          <w:sz w:val="24"/>
        </w:rPr>
        <w:t>od</w:t>
      </w:r>
      <w:r w:rsidR="00A71504"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29.01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>.202</w:t>
      </w:r>
      <w:r w:rsidR="00EA4336" w:rsidRPr="00CB10C8">
        <w:rPr>
          <w:rFonts w:ascii="Arial" w:eastAsia="Times New Roman" w:hAnsi="Arial" w:cs="Arial"/>
          <w:color w:val="000000"/>
          <w:sz w:val="24"/>
          <w:lang w:val="sr-Latn-CS"/>
        </w:rPr>
        <w:t>1.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proofErr w:type="gramStart"/>
      <w:r w:rsidRPr="000212D0">
        <w:rPr>
          <w:rFonts w:ascii="Arial" w:eastAsia="Times New Roman" w:hAnsi="Arial" w:cs="Arial"/>
          <w:color w:val="000000"/>
          <w:sz w:val="24"/>
        </w:rPr>
        <w:t>godine</w:t>
      </w:r>
      <w:proofErr w:type="gramEnd"/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hAnsi="Arial" w:cs="Arial"/>
          <w:sz w:val="24"/>
        </w:rPr>
        <w:t>za</w:t>
      </w:r>
      <w:r w:rsidR="00D167DB">
        <w:rPr>
          <w:rFonts w:ascii="Arial" w:hAnsi="Arial" w:cs="Arial"/>
          <w:sz w:val="24"/>
        </w:rPr>
        <w:t xml:space="preserve"> nabavku usluga -</w:t>
      </w:r>
      <w:r w:rsidR="00D167DB">
        <w:rPr>
          <w:rFonts w:ascii="Arial" w:hAnsi="Arial" w:cs="Arial"/>
          <w:sz w:val="24"/>
          <w:szCs w:val="24"/>
        </w:rPr>
        <w:t xml:space="preserve"> rashodi za poštanske usluge – štampanje, kovertiranje i dostava rješenja (Sekretarijat za finansije</w:t>
      </w:r>
      <w:r w:rsidR="00ED1529" w:rsidRPr="00CB10C8">
        <w:rPr>
          <w:rFonts w:ascii="Arial" w:hAnsi="Arial" w:cs="Arial"/>
          <w:sz w:val="24"/>
          <w:lang w:val="sr-Latn-CS"/>
        </w:rPr>
        <w:t>,</w:t>
      </w:r>
      <w:r w:rsidRPr="00CB10C8">
        <w:rPr>
          <w:rFonts w:ascii="Arial" w:hAnsi="Arial" w:cs="Arial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nijesam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sukobu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interesa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smislu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č</w:t>
      </w:r>
      <w:r w:rsidRPr="000212D0">
        <w:rPr>
          <w:rFonts w:ascii="Arial" w:eastAsia="Times New Roman" w:hAnsi="Arial" w:cs="Arial"/>
          <w:color w:val="000000"/>
          <w:sz w:val="24"/>
        </w:rPr>
        <w:t>lana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41 </w:t>
      </w:r>
      <w:r w:rsidRPr="000212D0">
        <w:rPr>
          <w:rFonts w:ascii="Arial" w:eastAsia="Times New Roman" w:hAnsi="Arial" w:cs="Arial"/>
          <w:color w:val="000000"/>
          <w:sz w:val="24"/>
        </w:rPr>
        <w:t>stav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1 </w:t>
      </w:r>
      <w:r w:rsidRPr="000212D0">
        <w:rPr>
          <w:rFonts w:ascii="Arial" w:eastAsia="Times New Roman" w:hAnsi="Arial" w:cs="Arial"/>
          <w:color w:val="000000"/>
          <w:sz w:val="24"/>
        </w:rPr>
        <w:t>ta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>č</w:t>
      </w:r>
      <w:r w:rsidRPr="000212D0">
        <w:rPr>
          <w:rFonts w:ascii="Arial" w:eastAsia="Times New Roman" w:hAnsi="Arial" w:cs="Arial"/>
          <w:color w:val="000000"/>
          <w:sz w:val="24"/>
        </w:rPr>
        <w:t>ka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1 </w:t>
      </w:r>
      <w:r w:rsidRPr="000212D0">
        <w:rPr>
          <w:rFonts w:ascii="Arial" w:eastAsia="Times New Roman" w:hAnsi="Arial" w:cs="Arial"/>
          <w:color w:val="000000"/>
          <w:sz w:val="24"/>
        </w:rPr>
        <w:t>Zakona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o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javnim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nabavkama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da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ne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postoji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ekonomski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drugi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li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>č</w:t>
      </w:r>
      <w:r w:rsidRPr="000212D0">
        <w:rPr>
          <w:rFonts w:ascii="Arial" w:eastAsia="Times New Roman" w:hAnsi="Arial" w:cs="Arial"/>
          <w:color w:val="000000"/>
          <w:sz w:val="24"/>
        </w:rPr>
        <w:t>ni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interes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koji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mo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>ž</w:t>
      </w:r>
      <w:r w:rsidRPr="000212D0">
        <w:rPr>
          <w:rFonts w:ascii="Arial" w:eastAsia="Times New Roman" w:hAnsi="Arial" w:cs="Arial"/>
          <w:color w:val="000000"/>
          <w:sz w:val="24"/>
        </w:rPr>
        <w:t>e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uticati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na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moju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nepristrasnost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i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nezavisnost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ovom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postupku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javne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 xml:space="preserve"> </w:t>
      </w:r>
      <w:r w:rsidRPr="000212D0">
        <w:rPr>
          <w:rFonts w:ascii="Arial" w:eastAsia="Times New Roman" w:hAnsi="Arial" w:cs="Arial"/>
          <w:color w:val="000000"/>
          <w:sz w:val="24"/>
        </w:rPr>
        <w:t>nabavke</w:t>
      </w:r>
      <w:r w:rsidRPr="00CB10C8">
        <w:rPr>
          <w:rFonts w:ascii="Arial" w:eastAsia="Times New Roman" w:hAnsi="Arial" w:cs="Arial"/>
          <w:color w:val="000000"/>
          <w:sz w:val="24"/>
          <w:lang w:val="sr-Latn-CS"/>
        </w:rPr>
        <w:t>.</w:t>
      </w:r>
    </w:p>
    <w:p w:rsidR="000212D0" w:rsidRPr="00CB10C8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sr-Latn-CS"/>
        </w:rPr>
      </w:pPr>
    </w:p>
    <w:p w:rsidR="000212D0" w:rsidRPr="00CB10C8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sr-Latn-CS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Predsjednik:                                                                                        Dušan Raičević    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                </w:t>
      </w:r>
    </w:p>
    <w:p w:rsidR="000212D0" w:rsidRPr="000212D0" w:rsidRDefault="000212D0" w:rsidP="000212D0">
      <w:pPr>
        <w:tabs>
          <w:tab w:val="left" w:pos="3290"/>
          <w:tab w:val="left" w:pos="648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                                          ____________________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lastRenderedPageBreak/>
        <w:t xml:space="preserve">                                                                                                                  </w:t>
      </w:r>
      <w:proofErr w:type="gramStart"/>
      <w:r w:rsidR="00BA3BDB"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Predsjednik komisije </w:t>
      </w:r>
      <w:r w:rsidRPr="000212D0">
        <w:rPr>
          <w:rFonts w:ascii="Arial" w:eastAsia="Times New Roman" w:hAnsi="Arial" w:cs="Arial"/>
          <w:sz w:val="24"/>
        </w:rPr>
        <w:t xml:space="preserve">za sprovođenje postupka javne nabavke:         </w:t>
      </w:r>
      <w:r w:rsidR="00D167DB">
        <w:rPr>
          <w:rFonts w:ascii="Arial" w:eastAsia="Times New Roman" w:hAnsi="Arial" w:cs="Arial"/>
          <w:sz w:val="24"/>
        </w:rPr>
        <w:t>Nikola Papić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____</w:t>
      </w:r>
      <w:r w:rsidRPr="000212D0">
        <w:rPr>
          <w:rFonts w:ascii="Arial" w:eastAsia="Times New Roman" w:hAnsi="Arial" w:cs="Arial"/>
          <w:color w:val="000000"/>
          <w:sz w:val="24"/>
        </w:rPr>
        <w:t>________________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               </w:t>
      </w:r>
      <w:proofErr w:type="gramStart"/>
      <w:r w:rsidR="00BA3BDB"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Član komisije </w:t>
      </w:r>
      <w:r w:rsidRPr="000212D0">
        <w:rPr>
          <w:rFonts w:ascii="Arial" w:eastAsia="Times New Roman" w:hAnsi="Arial" w:cs="Arial"/>
          <w:sz w:val="24"/>
        </w:rPr>
        <w:t>za sprovođenje postupka javne nabavke</w:t>
      </w:r>
      <w:r w:rsidRPr="000212D0">
        <w:rPr>
          <w:rFonts w:ascii="Arial" w:hAnsi="Arial" w:cs="Arial"/>
          <w:sz w:val="24"/>
          <w:szCs w:val="24"/>
          <w:lang w:val="sl-SI"/>
        </w:rPr>
        <w:t xml:space="preserve">                     </w:t>
      </w:r>
      <w:r w:rsidR="00D167DB">
        <w:rPr>
          <w:rFonts w:ascii="Arial" w:hAnsi="Arial" w:cs="Arial"/>
          <w:sz w:val="24"/>
          <w:szCs w:val="24"/>
          <w:lang w:val="sl-SI"/>
        </w:rPr>
        <w:t>Fikreta Arabelović</w:t>
      </w: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212D0" w:rsidRPr="00875311" w:rsidRDefault="000212D0" w:rsidP="000212D0">
      <w:pPr>
        <w:tabs>
          <w:tab w:val="left" w:pos="3290"/>
          <w:tab w:val="right" w:pos="9360"/>
        </w:tabs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lang w:val="sl-SI"/>
        </w:rPr>
      </w:pPr>
      <w:r w:rsidRPr="000212D0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0212D0" w:rsidRPr="00875311" w:rsidRDefault="00BA3BDB" w:rsidP="00BA3BDB">
      <w:pPr>
        <w:tabs>
          <w:tab w:val="left" w:pos="8085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val="sl-SI"/>
        </w:rPr>
      </w:pPr>
      <w:r w:rsidRPr="00875311">
        <w:rPr>
          <w:rFonts w:ascii="Arial" w:eastAsia="Times New Roman" w:hAnsi="Arial" w:cs="Arial"/>
          <w:iCs/>
          <w:color w:val="000000"/>
          <w:sz w:val="24"/>
          <w:lang w:val="sl-SI"/>
        </w:rPr>
        <w:t xml:space="preserve">                                                                                                                       s.r.</w:t>
      </w:r>
    </w:p>
    <w:p w:rsidR="000212D0" w:rsidRPr="00875311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lang w:val="sl-SI"/>
        </w:rPr>
      </w:pPr>
    </w:p>
    <w:p w:rsidR="00CA12E3" w:rsidRPr="00875311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lang w:val="sl-SI"/>
        </w:rPr>
      </w:pPr>
      <w:r w:rsidRPr="00875311">
        <w:rPr>
          <w:rFonts w:ascii="Arial" w:eastAsia="Times New Roman" w:hAnsi="Arial" w:cs="Arial"/>
          <w:iCs/>
          <w:color w:val="000000"/>
          <w:sz w:val="24"/>
          <w:lang w:val="sl-SI"/>
        </w:rPr>
        <w:t xml:space="preserve">Član komisije </w:t>
      </w:r>
      <w:r w:rsidRPr="00875311">
        <w:rPr>
          <w:rFonts w:ascii="Arial" w:eastAsia="Times New Roman" w:hAnsi="Arial" w:cs="Arial"/>
          <w:sz w:val="24"/>
          <w:lang w:val="sl-SI"/>
        </w:rPr>
        <w:t>za sprovođenje postupka javne nabavk</w:t>
      </w:r>
      <w:r w:rsidRPr="00875311">
        <w:rPr>
          <w:rFonts w:ascii="Arial" w:eastAsia="Times New Roman" w:hAnsi="Arial" w:cs="Arial"/>
          <w:iCs/>
          <w:color w:val="000000"/>
          <w:sz w:val="24"/>
          <w:lang w:val="sl-SI"/>
        </w:rPr>
        <w:t xml:space="preserve">e:                     </w:t>
      </w:r>
      <w:r w:rsidR="00D167DB" w:rsidRPr="000212D0">
        <w:rPr>
          <w:rFonts w:ascii="Arial" w:eastAsia="Times New Roman" w:hAnsi="Arial" w:cs="Arial"/>
          <w:sz w:val="24"/>
        </w:rPr>
        <w:t>Natalija Šainović</w:t>
      </w:r>
      <w:r w:rsidR="00D167DB" w:rsidRPr="000212D0">
        <w:rPr>
          <w:rFonts w:ascii="Arial" w:eastAsia="Times New Roman" w:hAnsi="Arial" w:cs="Arial"/>
          <w:iCs/>
          <w:color w:val="000000"/>
          <w:sz w:val="24"/>
        </w:rPr>
        <w:t xml:space="preserve">       </w:t>
      </w:r>
    </w:p>
    <w:p w:rsidR="000212D0" w:rsidRPr="00875311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lang w:val="sl-SI"/>
        </w:rPr>
      </w:pPr>
    </w:p>
    <w:p w:rsidR="000212D0" w:rsidRPr="00875311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lang w:val="sl-SI"/>
        </w:rPr>
      </w:pPr>
    </w:p>
    <w:p w:rsidR="000212D0" w:rsidRDefault="00BA3BDB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  <w:r w:rsidRPr="00875311">
        <w:rPr>
          <w:rFonts w:ascii="Arial" w:eastAsia="Times New Roman" w:hAnsi="Arial" w:cs="Arial"/>
          <w:iCs/>
          <w:color w:val="000000"/>
          <w:sz w:val="24"/>
          <w:lang w:val="sl-SI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iCs/>
          <w:color w:val="000000"/>
          <w:sz w:val="24"/>
        </w:rPr>
        <w:t>___________________</w:t>
      </w:r>
    </w:p>
    <w:p w:rsidR="000212D0" w:rsidRDefault="00BA3BDB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  <w:r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23" w:name="_Toc44578277"/>
      <w:bookmarkStart w:id="24" w:name="_Toc54001461"/>
      <w:bookmarkStart w:id="25" w:name="_Toc54003131"/>
      <w:r w:rsidRPr="007974D5">
        <w:rPr>
          <w:rFonts w:ascii="Arial" w:eastAsia="Times New Roman" w:hAnsi="Arial" w:cs="Arial"/>
          <w:b/>
          <w:bCs/>
          <w:sz w:val="24"/>
          <w:szCs w:val="24"/>
        </w:rPr>
        <w:t>UPUTSTVO O PRAVNOM SREDSTVU</w:t>
      </w:r>
      <w:bookmarkEnd w:id="23"/>
      <w:bookmarkEnd w:id="24"/>
      <w:bookmarkEnd w:id="25"/>
    </w:p>
    <w:p w:rsidR="007974D5" w:rsidRPr="007974D5" w:rsidRDefault="007974D5" w:rsidP="007974D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Privredni subjekat može da izjavi žalbu protiv ove tenderske dokumentacije Komisiji za zaštitu prava najkasnije deset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prije dana koji je određen za otvaranje ponuda. 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Žalba se izjavljuje preko naručioca elektronskim putem preko ESJN-a</w:t>
      </w:r>
      <w:r w:rsidR="009C3F6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Žalba koja nije podnesena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naprijed predviđeni način biće odbijena kao nedozvoljena.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određenu/e partiju/e, naknada se plaća u iznosu 1% od procijenjene vrijednosti javne nabavke te/tih partije/a.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41E25" w:rsidRPr="00DF3442" w:rsidRDefault="007974D5" w:rsidP="00DF344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Instrukcije za plaćanje naknade za vođenje postupka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strane žalilaca iz inostranstva nalaze se na internet stranici Komisije za zaštitu prava nabavki http://www.kont</w:t>
      </w:r>
      <w:r w:rsidR="00DF3442">
        <w:rPr>
          <w:rFonts w:ascii="Arial" w:eastAsia="Times New Roman" w:hAnsi="Arial" w:cs="Arial"/>
          <w:color w:val="000000"/>
          <w:sz w:val="24"/>
          <w:szCs w:val="24"/>
        </w:rPr>
        <w:t>rola-nabavki.me/</w:t>
      </w:r>
      <w:r w:rsidR="00ED15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541E25" w:rsidRPr="00DF34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E4" w:rsidRDefault="007B4CE4" w:rsidP="007974D5">
      <w:pPr>
        <w:spacing w:after="0" w:line="240" w:lineRule="auto"/>
      </w:pPr>
      <w:r>
        <w:separator/>
      </w:r>
    </w:p>
  </w:endnote>
  <w:endnote w:type="continuationSeparator" w:id="0">
    <w:p w:rsidR="007B4CE4" w:rsidRDefault="007B4CE4" w:rsidP="0079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42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42C" w:rsidRDefault="002674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2D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2D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742C" w:rsidRDefault="00267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E4" w:rsidRDefault="007B4CE4" w:rsidP="007974D5">
      <w:pPr>
        <w:spacing w:after="0" w:line="240" w:lineRule="auto"/>
      </w:pPr>
      <w:r>
        <w:separator/>
      </w:r>
    </w:p>
  </w:footnote>
  <w:footnote w:type="continuationSeparator" w:id="0">
    <w:p w:rsidR="007B4CE4" w:rsidRDefault="007B4CE4" w:rsidP="007974D5">
      <w:pPr>
        <w:spacing w:after="0" w:line="240" w:lineRule="auto"/>
      </w:pPr>
      <w:r>
        <w:continuationSeparator/>
      </w:r>
    </w:p>
  </w:footnote>
  <w:footnote w:id="1">
    <w:p w:rsidR="0026742C" w:rsidRPr="00367536" w:rsidRDefault="0026742C" w:rsidP="007974D5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2A1"/>
    <w:multiLevelType w:val="hybridMultilevel"/>
    <w:tmpl w:val="17C4FBF6"/>
    <w:lvl w:ilvl="0" w:tplc="86BA2D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6D93"/>
    <w:multiLevelType w:val="hybridMultilevel"/>
    <w:tmpl w:val="95E01B78"/>
    <w:lvl w:ilvl="0" w:tplc="FA8A1AC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62C6"/>
    <w:multiLevelType w:val="hybridMultilevel"/>
    <w:tmpl w:val="76F05CDE"/>
    <w:lvl w:ilvl="0" w:tplc="1244071E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76A0"/>
    <w:multiLevelType w:val="hybridMultilevel"/>
    <w:tmpl w:val="4EF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F0A4C"/>
    <w:multiLevelType w:val="hybridMultilevel"/>
    <w:tmpl w:val="7708F05C"/>
    <w:lvl w:ilvl="0" w:tplc="2C1A000F">
      <w:start w:val="1"/>
      <w:numFmt w:val="decimal"/>
      <w:lvlText w:val="%1."/>
      <w:lvlJc w:val="left"/>
      <w:pPr>
        <w:ind w:left="45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82723"/>
    <w:multiLevelType w:val="hybridMultilevel"/>
    <w:tmpl w:val="5E009DF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556DF"/>
    <w:multiLevelType w:val="hybridMultilevel"/>
    <w:tmpl w:val="1E3894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5"/>
    <w:rsid w:val="0002074E"/>
    <w:rsid w:val="000212D0"/>
    <w:rsid w:val="0002373F"/>
    <w:rsid w:val="00032C67"/>
    <w:rsid w:val="00077784"/>
    <w:rsid w:val="00077F69"/>
    <w:rsid w:val="00085215"/>
    <w:rsid w:val="00085967"/>
    <w:rsid w:val="000D5625"/>
    <w:rsid w:val="000D6997"/>
    <w:rsid w:val="000F2A10"/>
    <w:rsid w:val="000F5567"/>
    <w:rsid w:val="00101C36"/>
    <w:rsid w:val="00107761"/>
    <w:rsid w:val="00122C50"/>
    <w:rsid w:val="001236BA"/>
    <w:rsid w:val="00125674"/>
    <w:rsid w:val="00132545"/>
    <w:rsid w:val="0014047E"/>
    <w:rsid w:val="00166FF5"/>
    <w:rsid w:val="00177E84"/>
    <w:rsid w:val="00183192"/>
    <w:rsid w:val="001A6E62"/>
    <w:rsid w:val="001A76A1"/>
    <w:rsid w:val="001D0E1D"/>
    <w:rsid w:val="001D2CAB"/>
    <w:rsid w:val="001D55B6"/>
    <w:rsid w:val="001D746C"/>
    <w:rsid w:val="001E2631"/>
    <w:rsid w:val="001E2B7C"/>
    <w:rsid w:val="00204E36"/>
    <w:rsid w:val="002056D8"/>
    <w:rsid w:val="002062CD"/>
    <w:rsid w:val="00225AA5"/>
    <w:rsid w:val="00227BFA"/>
    <w:rsid w:val="002319FC"/>
    <w:rsid w:val="00236A61"/>
    <w:rsid w:val="00244549"/>
    <w:rsid w:val="00254D33"/>
    <w:rsid w:val="00260B9A"/>
    <w:rsid w:val="002660F9"/>
    <w:rsid w:val="0026742C"/>
    <w:rsid w:val="00275C5D"/>
    <w:rsid w:val="00282E77"/>
    <w:rsid w:val="002877AE"/>
    <w:rsid w:val="002A48E1"/>
    <w:rsid w:val="002B675E"/>
    <w:rsid w:val="002C094A"/>
    <w:rsid w:val="00300CBC"/>
    <w:rsid w:val="003146EA"/>
    <w:rsid w:val="00323E4A"/>
    <w:rsid w:val="003322AC"/>
    <w:rsid w:val="00333C0E"/>
    <w:rsid w:val="00335203"/>
    <w:rsid w:val="00345A7F"/>
    <w:rsid w:val="00371DA0"/>
    <w:rsid w:val="0037646C"/>
    <w:rsid w:val="0038330B"/>
    <w:rsid w:val="003B7BF2"/>
    <w:rsid w:val="003C4644"/>
    <w:rsid w:val="003C68D6"/>
    <w:rsid w:val="003D1066"/>
    <w:rsid w:val="003D35E4"/>
    <w:rsid w:val="003D4C4E"/>
    <w:rsid w:val="003E2E34"/>
    <w:rsid w:val="003E4DD6"/>
    <w:rsid w:val="003F28D7"/>
    <w:rsid w:val="00402E42"/>
    <w:rsid w:val="00417C1B"/>
    <w:rsid w:val="004271D7"/>
    <w:rsid w:val="004354E8"/>
    <w:rsid w:val="0044090F"/>
    <w:rsid w:val="00450519"/>
    <w:rsid w:val="00452D14"/>
    <w:rsid w:val="00457802"/>
    <w:rsid w:val="00457E52"/>
    <w:rsid w:val="00473489"/>
    <w:rsid w:val="00491858"/>
    <w:rsid w:val="004949C3"/>
    <w:rsid w:val="004A168E"/>
    <w:rsid w:val="004A64F7"/>
    <w:rsid w:val="004C0457"/>
    <w:rsid w:val="004C295F"/>
    <w:rsid w:val="004C2B34"/>
    <w:rsid w:val="004C2BD0"/>
    <w:rsid w:val="004D0B65"/>
    <w:rsid w:val="004D18C2"/>
    <w:rsid w:val="004D5D0E"/>
    <w:rsid w:val="004F0E78"/>
    <w:rsid w:val="005030D3"/>
    <w:rsid w:val="00512BA8"/>
    <w:rsid w:val="00530472"/>
    <w:rsid w:val="00541E25"/>
    <w:rsid w:val="00551A6E"/>
    <w:rsid w:val="00554CF1"/>
    <w:rsid w:val="00560E67"/>
    <w:rsid w:val="00562ED5"/>
    <w:rsid w:val="0057425B"/>
    <w:rsid w:val="00576ECB"/>
    <w:rsid w:val="00581162"/>
    <w:rsid w:val="005840B1"/>
    <w:rsid w:val="00585000"/>
    <w:rsid w:val="0058776F"/>
    <w:rsid w:val="00594B15"/>
    <w:rsid w:val="005A2055"/>
    <w:rsid w:val="005A45A4"/>
    <w:rsid w:val="005A75E3"/>
    <w:rsid w:val="005B4D5B"/>
    <w:rsid w:val="005D1D0D"/>
    <w:rsid w:val="005D5DF2"/>
    <w:rsid w:val="005D6F6A"/>
    <w:rsid w:val="005E46FB"/>
    <w:rsid w:val="005F1D36"/>
    <w:rsid w:val="005F4971"/>
    <w:rsid w:val="0060105F"/>
    <w:rsid w:val="00601E76"/>
    <w:rsid w:val="006123E3"/>
    <w:rsid w:val="00621CB2"/>
    <w:rsid w:val="0062226C"/>
    <w:rsid w:val="0062264F"/>
    <w:rsid w:val="00631CA1"/>
    <w:rsid w:val="00643711"/>
    <w:rsid w:val="00655976"/>
    <w:rsid w:val="00671F07"/>
    <w:rsid w:val="00690A6F"/>
    <w:rsid w:val="006A10BD"/>
    <w:rsid w:val="006B4008"/>
    <w:rsid w:val="006B6E4F"/>
    <w:rsid w:val="006D2903"/>
    <w:rsid w:val="006D4072"/>
    <w:rsid w:val="006E04A0"/>
    <w:rsid w:val="006E1AB1"/>
    <w:rsid w:val="006F32DA"/>
    <w:rsid w:val="00700E08"/>
    <w:rsid w:val="00705FCD"/>
    <w:rsid w:val="00706DE1"/>
    <w:rsid w:val="007113C4"/>
    <w:rsid w:val="007379C6"/>
    <w:rsid w:val="007420A8"/>
    <w:rsid w:val="0074595D"/>
    <w:rsid w:val="0075308C"/>
    <w:rsid w:val="00756F35"/>
    <w:rsid w:val="007618EF"/>
    <w:rsid w:val="0076345E"/>
    <w:rsid w:val="00767A63"/>
    <w:rsid w:val="007735F6"/>
    <w:rsid w:val="00773E76"/>
    <w:rsid w:val="007762D1"/>
    <w:rsid w:val="007974D5"/>
    <w:rsid w:val="007B4CE4"/>
    <w:rsid w:val="007C2F3D"/>
    <w:rsid w:val="007E0898"/>
    <w:rsid w:val="007F4FF8"/>
    <w:rsid w:val="00802436"/>
    <w:rsid w:val="00805281"/>
    <w:rsid w:val="00810551"/>
    <w:rsid w:val="00813C6E"/>
    <w:rsid w:val="008152DD"/>
    <w:rsid w:val="0082595A"/>
    <w:rsid w:val="008304DC"/>
    <w:rsid w:val="008326DB"/>
    <w:rsid w:val="00844911"/>
    <w:rsid w:val="008527E7"/>
    <w:rsid w:val="00852B70"/>
    <w:rsid w:val="008538E7"/>
    <w:rsid w:val="00857332"/>
    <w:rsid w:val="00873A8B"/>
    <w:rsid w:val="00875311"/>
    <w:rsid w:val="00893609"/>
    <w:rsid w:val="008A6D25"/>
    <w:rsid w:val="008C5DF0"/>
    <w:rsid w:val="008D39CF"/>
    <w:rsid w:val="008D3BE4"/>
    <w:rsid w:val="008E28CB"/>
    <w:rsid w:val="008F26A4"/>
    <w:rsid w:val="009201B2"/>
    <w:rsid w:val="0092478D"/>
    <w:rsid w:val="00930F61"/>
    <w:rsid w:val="00936ED8"/>
    <w:rsid w:val="00993404"/>
    <w:rsid w:val="00996BF1"/>
    <w:rsid w:val="009A2953"/>
    <w:rsid w:val="009A705C"/>
    <w:rsid w:val="009C3BB7"/>
    <w:rsid w:val="009C3F63"/>
    <w:rsid w:val="009C498A"/>
    <w:rsid w:val="009E2058"/>
    <w:rsid w:val="009F7746"/>
    <w:rsid w:val="00A021E8"/>
    <w:rsid w:val="00A2764D"/>
    <w:rsid w:val="00A33150"/>
    <w:rsid w:val="00A46967"/>
    <w:rsid w:val="00A62EF1"/>
    <w:rsid w:val="00A6467C"/>
    <w:rsid w:val="00A65B7C"/>
    <w:rsid w:val="00A71504"/>
    <w:rsid w:val="00A806C8"/>
    <w:rsid w:val="00A859BE"/>
    <w:rsid w:val="00A976A8"/>
    <w:rsid w:val="00AA6B77"/>
    <w:rsid w:val="00AB778F"/>
    <w:rsid w:val="00AD16EE"/>
    <w:rsid w:val="00AD1B8F"/>
    <w:rsid w:val="00AD2D82"/>
    <w:rsid w:val="00AD2EBA"/>
    <w:rsid w:val="00AD4F55"/>
    <w:rsid w:val="00AD693D"/>
    <w:rsid w:val="00AE0047"/>
    <w:rsid w:val="00B02C87"/>
    <w:rsid w:val="00B20E7E"/>
    <w:rsid w:val="00B2698B"/>
    <w:rsid w:val="00B26DAB"/>
    <w:rsid w:val="00B27921"/>
    <w:rsid w:val="00B3492D"/>
    <w:rsid w:val="00B450EF"/>
    <w:rsid w:val="00B60BEF"/>
    <w:rsid w:val="00B61E1E"/>
    <w:rsid w:val="00B6216E"/>
    <w:rsid w:val="00B657F9"/>
    <w:rsid w:val="00B74E04"/>
    <w:rsid w:val="00BA3BDB"/>
    <w:rsid w:val="00BA7B78"/>
    <w:rsid w:val="00BC33C2"/>
    <w:rsid w:val="00BC4665"/>
    <w:rsid w:val="00BC7A01"/>
    <w:rsid w:val="00BD37E0"/>
    <w:rsid w:val="00BE4AA8"/>
    <w:rsid w:val="00BE5A29"/>
    <w:rsid w:val="00BE7B7E"/>
    <w:rsid w:val="00BE7D22"/>
    <w:rsid w:val="00BF7ED4"/>
    <w:rsid w:val="00C1202D"/>
    <w:rsid w:val="00C151BF"/>
    <w:rsid w:val="00C37A35"/>
    <w:rsid w:val="00C50025"/>
    <w:rsid w:val="00C559D3"/>
    <w:rsid w:val="00C75617"/>
    <w:rsid w:val="00C76301"/>
    <w:rsid w:val="00C87445"/>
    <w:rsid w:val="00CA12E3"/>
    <w:rsid w:val="00CB10C8"/>
    <w:rsid w:val="00CB69B7"/>
    <w:rsid w:val="00CC2CF8"/>
    <w:rsid w:val="00CC7A3A"/>
    <w:rsid w:val="00CD52A6"/>
    <w:rsid w:val="00CE6707"/>
    <w:rsid w:val="00D04247"/>
    <w:rsid w:val="00D167DB"/>
    <w:rsid w:val="00D16B58"/>
    <w:rsid w:val="00D17C2D"/>
    <w:rsid w:val="00D270EE"/>
    <w:rsid w:val="00D27CF8"/>
    <w:rsid w:val="00D34137"/>
    <w:rsid w:val="00D37FA3"/>
    <w:rsid w:val="00D42A03"/>
    <w:rsid w:val="00D61D13"/>
    <w:rsid w:val="00D702DB"/>
    <w:rsid w:val="00D82B7B"/>
    <w:rsid w:val="00D93928"/>
    <w:rsid w:val="00D96AD0"/>
    <w:rsid w:val="00DA3FDC"/>
    <w:rsid w:val="00DC73E1"/>
    <w:rsid w:val="00DC7F53"/>
    <w:rsid w:val="00DD0043"/>
    <w:rsid w:val="00DD5BB7"/>
    <w:rsid w:val="00DE11C7"/>
    <w:rsid w:val="00DE1C84"/>
    <w:rsid w:val="00DF3442"/>
    <w:rsid w:val="00DF3AE5"/>
    <w:rsid w:val="00E00B66"/>
    <w:rsid w:val="00E15A03"/>
    <w:rsid w:val="00E275AF"/>
    <w:rsid w:val="00E34543"/>
    <w:rsid w:val="00E500D8"/>
    <w:rsid w:val="00E51FA1"/>
    <w:rsid w:val="00E62657"/>
    <w:rsid w:val="00E642AF"/>
    <w:rsid w:val="00E6631C"/>
    <w:rsid w:val="00E66D44"/>
    <w:rsid w:val="00E80F82"/>
    <w:rsid w:val="00E81D12"/>
    <w:rsid w:val="00E911CD"/>
    <w:rsid w:val="00EA339A"/>
    <w:rsid w:val="00EA4336"/>
    <w:rsid w:val="00EB128A"/>
    <w:rsid w:val="00EB6B85"/>
    <w:rsid w:val="00ED1529"/>
    <w:rsid w:val="00EE08D6"/>
    <w:rsid w:val="00EF637D"/>
    <w:rsid w:val="00F07043"/>
    <w:rsid w:val="00F1008A"/>
    <w:rsid w:val="00F12623"/>
    <w:rsid w:val="00F17BB1"/>
    <w:rsid w:val="00F2624C"/>
    <w:rsid w:val="00F31E01"/>
    <w:rsid w:val="00F32407"/>
    <w:rsid w:val="00F3287C"/>
    <w:rsid w:val="00F46507"/>
    <w:rsid w:val="00F62B62"/>
    <w:rsid w:val="00F6349F"/>
    <w:rsid w:val="00F71BFC"/>
    <w:rsid w:val="00F77F09"/>
    <w:rsid w:val="00F83C0B"/>
    <w:rsid w:val="00F901E5"/>
    <w:rsid w:val="00F96402"/>
    <w:rsid w:val="00FA1DC7"/>
    <w:rsid w:val="00FA3CFD"/>
    <w:rsid w:val="00FA67BD"/>
    <w:rsid w:val="00FB2ACC"/>
    <w:rsid w:val="00FB490F"/>
    <w:rsid w:val="00FC3EFB"/>
    <w:rsid w:val="00FC4916"/>
    <w:rsid w:val="00FD1386"/>
    <w:rsid w:val="00FD4DFE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5B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9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B7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B7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3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9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52B70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52B70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797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4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74D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974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7974D5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974D5"/>
    <w:rPr>
      <w:color w:val="0000FF"/>
      <w:u w:val="single"/>
    </w:rPr>
  </w:style>
  <w:style w:type="paragraph" w:styleId="NoSpacing">
    <w:name w:val="No Spacing"/>
    <w:uiPriority w:val="1"/>
    <w:qFormat/>
    <w:rsid w:val="00852B7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852B7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852B7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2B7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B7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852B7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852B7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852B7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852B7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852B70"/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852B70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B70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852B7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52B70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852B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852B70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B7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52B7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852B7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52B7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852B70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52B70"/>
    <w:pPr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852B70"/>
    <w:pPr>
      <w:spacing w:after="100"/>
    </w:pPr>
    <w:rPr>
      <w:rFonts w:ascii="Calibri" w:eastAsia="PMingLiU" w:hAnsi="Calibri" w:cs="Calibri"/>
      <w:lang w:eastAsia="zh-TW"/>
    </w:rPr>
  </w:style>
  <w:style w:type="character" w:styleId="SubtleReference">
    <w:name w:val="Subtle Reference"/>
    <w:basedOn w:val="DefaultParagraphFont"/>
    <w:uiPriority w:val="99"/>
    <w:qFormat/>
    <w:rsid w:val="00852B7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852B70"/>
    <w:pPr>
      <w:tabs>
        <w:tab w:val="right" w:leader="dot" w:pos="9346"/>
      </w:tabs>
      <w:spacing w:after="10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rsid w:val="00852B70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52B7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52B70"/>
    <w:rPr>
      <w:rFonts w:ascii="Calibri" w:eastAsia="PMingLiU" w:hAnsi="Calibri" w:cs="Calibri"/>
      <w:lang w:eastAsia="zh-TW"/>
    </w:rPr>
  </w:style>
  <w:style w:type="character" w:styleId="CommentReference">
    <w:name w:val="annotation reference"/>
    <w:basedOn w:val="DefaultParagraphFont"/>
    <w:uiPriority w:val="99"/>
    <w:rsid w:val="00852B70"/>
    <w:rPr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2B7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852B70"/>
  </w:style>
  <w:style w:type="paragraph" w:styleId="TOC4">
    <w:name w:val="toc 4"/>
    <w:basedOn w:val="Normal"/>
    <w:next w:val="Normal"/>
    <w:autoRedefine/>
    <w:uiPriority w:val="99"/>
    <w:rsid w:val="00852B70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rsid w:val="00852B70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rsid w:val="00852B70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rsid w:val="00852B70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rsid w:val="00852B70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rsid w:val="00852B70"/>
    <w:pPr>
      <w:spacing w:after="100"/>
      <w:ind w:left="176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qFormat/>
    <w:rsid w:val="00852B70"/>
    <w:rPr>
      <w:i/>
      <w:iCs/>
    </w:rPr>
  </w:style>
  <w:style w:type="paragraph" w:styleId="NormalWeb">
    <w:name w:val="Normal (Web)"/>
    <w:basedOn w:val="Normal"/>
    <w:rsid w:val="0085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70"/>
    <w:rPr>
      <w:rFonts w:ascii="Calibri" w:eastAsia="Calibri" w:hAnsi="Calibri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852B70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852B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113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3C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3C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5B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9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B7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B7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3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9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52B70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52B70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797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4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74D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974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7974D5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974D5"/>
    <w:rPr>
      <w:color w:val="0000FF"/>
      <w:u w:val="single"/>
    </w:rPr>
  </w:style>
  <w:style w:type="paragraph" w:styleId="NoSpacing">
    <w:name w:val="No Spacing"/>
    <w:uiPriority w:val="1"/>
    <w:qFormat/>
    <w:rsid w:val="00852B7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852B7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852B7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2B7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B7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852B7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852B7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852B7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852B7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852B70"/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852B70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B70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852B7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52B70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852B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852B70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B7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52B7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852B7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52B7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852B70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52B70"/>
    <w:pPr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852B70"/>
    <w:pPr>
      <w:spacing w:after="100"/>
    </w:pPr>
    <w:rPr>
      <w:rFonts w:ascii="Calibri" w:eastAsia="PMingLiU" w:hAnsi="Calibri" w:cs="Calibri"/>
      <w:lang w:eastAsia="zh-TW"/>
    </w:rPr>
  </w:style>
  <w:style w:type="character" w:styleId="SubtleReference">
    <w:name w:val="Subtle Reference"/>
    <w:basedOn w:val="DefaultParagraphFont"/>
    <w:uiPriority w:val="99"/>
    <w:qFormat/>
    <w:rsid w:val="00852B7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852B70"/>
    <w:pPr>
      <w:tabs>
        <w:tab w:val="right" w:leader="dot" w:pos="9346"/>
      </w:tabs>
      <w:spacing w:after="10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rsid w:val="00852B70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52B7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52B70"/>
    <w:rPr>
      <w:rFonts w:ascii="Calibri" w:eastAsia="PMingLiU" w:hAnsi="Calibri" w:cs="Calibri"/>
      <w:lang w:eastAsia="zh-TW"/>
    </w:rPr>
  </w:style>
  <w:style w:type="character" w:styleId="CommentReference">
    <w:name w:val="annotation reference"/>
    <w:basedOn w:val="DefaultParagraphFont"/>
    <w:uiPriority w:val="99"/>
    <w:rsid w:val="00852B70"/>
    <w:rPr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2B7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852B70"/>
  </w:style>
  <w:style w:type="paragraph" w:styleId="TOC4">
    <w:name w:val="toc 4"/>
    <w:basedOn w:val="Normal"/>
    <w:next w:val="Normal"/>
    <w:autoRedefine/>
    <w:uiPriority w:val="99"/>
    <w:rsid w:val="00852B70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rsid w:val="00852B70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rsid w:val="00852B70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rsid w:val="00852B70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rsid w:val="00852B70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rsid w:val="00852B70"/>
    <w:pPr>
      <w:spacing w:after="100"/>
      <w:ind w:left="176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qFormat/>
    <w:rsid w:val="00852B70"/>
    <w:rPr>
      <w:i/>
      <w:iCs/>
    </w:rPr>
  </w:style>
  <w:style w:type="paragraph" w:styleId="NormalWeb">
    <w:name w:val="Normal (Web)"/>
    <w:basedOn w:val="Normal"/>
    <w:rsid w:val="0085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70"/>
    <w:rPr>
      <w:rFonts w:ascii="Calibri" w:eastAsia="Calibri" w:hAnsi="Calibri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852B70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852B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113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3C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3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38FC-894F-4FD7-B45B-34CE3D8B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49</cp:revision>
  <cp:lastPrinted>2021-02-10T09:57:00Z</cp:lastPrinted>
  <dcterms:created xsi:type="dcterms:W3CDTF">2021-02-09T09:38:00Z</dcterms:created>
  <dcterms:modified xsi:type="dcterms:W3CDTF">2021-02-15T07:42:00Z</dcterms:modified>
</cp:coreProperties>
</file>